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770C" w14:textId="733817CF" w:rsidR="00947350" w:rsidRPr="00CB6E2D" w:rsidRDefault="00C77CDE">
      <w:pPr>
        <w:rPr>
          <w:rFonts w:ascii="Arial Rounded MT Bold" w:hAnsi="Arial Rounded MT Bold"/>
          <w:color w:val="00B0F0"/>
          <w:sz w:val="44"/>
          <w:szCs w:val="44"/>
          <w:u w:val="thick"/>
          <w:lang w:val="de-AT"/>
        </w:rPr>
      </w:pPr>
      <w:r w:rsidRPr="00CB6E2D">
        <w:rPr>
          <w:rFonts w:ascii="Arial Rounded MT Bold" w:hAnsi="Arial Rounded MT Bold"/>
          <w:color w:val="00B0F0"/>
          <w:sz w:val="44"/>
          <w:szCs w:val="44"/>
          <w:u w:val="thick"/>
          <w:lang w:val="de-AT"/>
        </w:rPr>
        <w:t>Jahresplanung</w:t>
      </w:r>
      <w:r w:rsidR="005B462D" w:rsidRPr="00CB6E2D">
        <w:rPr>
          <w:rFonts w:ascii="Arial Rounded MT Bold" w:hAnsi="Arial Rounded MT Bold"/>
          <w:color w:val="00B0F0"/>
          <w:sz w:val="44"/>
          <w:szCs w:val="44"/>
          <w:u w:val="thick"/>
          <w:lang w:val="de-AT"/>
        </w:rPr>
        <w:t xml:space="preserve"> </w:t>
      </w:r>
      <w:r w:rsidR="002512A0" w:rsidRPr="00CB6E2D">
        <w:rPr>
          <w:b/>
          <w:color w:val="00B0F0"/>
          <w:lang w:val="de-AT"/>
        </w:rPr>
        <w:t xml:space="preserve">zur Deutschstunde </w:t>
      </w:r>
      <w:r w:rsidR="00B73320">
        <w:rPr>
          <w:b/>
          <w:color w:val="00B0F0"/>
          <w:lang w:val="de-AT"/>
        </w:rPr>
        <w:t>4</w:t>
      </w:r>
      <w:r w:rsidR="00F64788" w:rsidRPr="00CB6E2D">
        <w:rPr>
          <w:b/>
          <w:color w:val="00B0F0"/>
          <w:lang w:val="de-AT"/>
        </w:rPr>
        <w:t xml:space="preserve"> </w:t>
      </w:r>
      <w:r w:rsidR="00860472" w:rsidRPr="00CB6E2D">
        <w:rPr>
          <w:b/>
          <w:color w:val="00B0F0"/>
          <w:lang w:val="de-AT"/>
        </w:rPr>
        <w:t>BASIS</w:t>
      </w:r>
    </w:p>
    <w:p w14:paraId="60BD0CF6" w14:textId="77777777" w:rsidR="00C77CDE" w:rsidRDefault="00C77CDE">
      <w:pPr>
        <w:rPr>
          <w:lang w:val="de-AT"/>
        </w:rPr>
      </w:pPr>
    </w:p>
    <w:p w14:paraId="26609B2B" w14:textId="6ABF2100" w:rsidR="00C77CDE" w:rsidRPr="005B462D" w:rsidRDefault="005B4877">
      <w:pPr>
        <w:rPr>
          <w:b/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Die </w:t>
      </w:r>
      <w:r w:rsidR="00C77CDE" w:rsidRPr="005B462D">
        <w:rPr>
          <w:sz w:val="22"/>
          <w:szCs w:val="22"/>
          <w:lang w:val="de-AT"/>
        </w:rPr>
        <w:t xml:space="preserve">lehrplangemäße und BIST-orientierte Jahresplanung </w:t>
      </w:r>
      <w:r w:rsidR="00CA33D7" w:rsidRPr="005B462D">
        <w:rPr>
          <w:sz w:val="22"/>
          <w:szCs w:val="22"/>
          <w:lang w:val="de-AT"/>
        </w:rPr>
        <w:t>basier</w:t>
      </w:r>
      <w:r>
        <w:rPr>
          <w:sz w:val="22"/>
          <w:szCs w:val="22"/>
          <w:lang w:val="de-AT"/>
        </w:rPr>
        <w:t>t</w:t>
      </w:r>
      <w:r w:rsidR="00CA33D7" w:rsidRPr="005B462D">
        <w:rPr>
          <w:sz w:val="22"/>
          <w:szCs w:val="22"/>
          <w:lang w:val="de-AT"/>
        </w:rPr>
        <w:t xml:space="preserve"> auf dem</w:t>
      </w:r>
      <w:r w:rsidR="00C77CDE" w:rsidRPr="005B462D">
        <w:rPr>
          <w:sz w:val="22"/>
          <w:szCs w:val="22"/>
          <w:lang w:val="de-AT"/>
        </w:rPr>
        <w:t xml:space="preserve"> Lehrwerk</w:t>
      </w:r>
      <w:r>
        <w:rPr>
          <w:sz w:val="22"/>
          <w:szCs w:val="22"/>
          <w:lang w:val="de-AT"/>
        </w:rPr>
        <w:t xml:space="preserve"> </w:t>
      </w:r>
      <w:r w:rsidR="002512A0" w:rsidRPr="005B462D">
        <w:rPr>
          <w:b/>
          <w:sz w:val="22"/>
          <w:szCs w:val="22"/>
          <w:lang w:val="de-AT"/>
        </w:rPr>
        <w:t xml:space="preserve">Deutschstunde </w:t>
      </w:r>
      <w:r w:rsidR="00CB6E2D">
        <w:rPr>
          <w:b/>
          <w:sz w:val="22"/>
          <w:szCs w:val="22"/>
          <w:lang w:val="de-AT"/>
        </w:rPr>
        <w:t>4</w:t>
      </w:r>
      <w:r w:rsidR="00C77CDE" w:rsidRPr="005B462D">
        <w:rPr>
          <w:b/>
          <w:sz w:val="22"/>
          <w:szCs w:val="22"/>
          <w:lang w:val="de-AT"/>
        </w:rPr>
        <w:t xml:space="preserve"> </w:t>
      </w:r>
      <w:r>
        <w:rPr>
          <w:b/>
          <w:sz w:val="22"/>
          <w:szCs w:val="22"/>
          <w:lang w:val="de-AT"/>
        </w:rPr>
        <w:t>BASIS</w:t>
      </w:r>
      <w:r>
        <w:rPr>
          <w:b/>
          <w:sz w:val="22"/>
          <w:szCs w:val="22"/>
          <w:lang w:val="de-AT"/>
        </w:rPr>
        <w:t>.</w:t>
      </w:r>
      <w:r w:rsidRPr="005B462D">
        <w:rPr>
          <w:b/>
          <w:sz w:val="22"/>
          <w:szCs w:val="22"/>
          <w:lang w:val="de-AT"/>
        </w:rPr>
        <w:t xml:space="preserve"> </w:t>
      </w:r>
      <w:r w:rsidR="00C77CDE" w:rsidRPr="005B462D">
        <w:rPr>
          <w:b/>
          <w:sz w:val="22"/>
          <w:szCs w:val="22"/>
          <w:lang w:val="de-AT"/>
        </w:rPr>
        <w:t xml:space="preserve">Sprachbuch </w:t>
      </w:r>
    </w:p>
    <w:p w14:paraId="40AB8833" w14:textId="1E1035F9" w:rsidR="00C77CDE" w:rsidRPr="005B462D" w:rsidRDefault="00C77CDE">
      <w:pPr>
        <w:rPr>
          <w:sz w:val="22"/>
          <w:szCs w:val="22"/>
          <w:u w:val="single"/>
          <w:lang w:val="de-AT"/>
        </w:rPr>
      </w:pPr>
      <w:r w:rsidRPr="005B462D">
        <w:rPr>
          <w:sz w:val="22"/>
          <w:szCs w:val="22"/>
          <w:u w:val="single"/>
          <w:lang w:val="de-AT"/>
        </w:rPr>
        <w:t>verwendete Begleitwerke:</w:t>
      </w:r>
    </w:p>
    <w:p w14:paraId="5F08ADCD" w14:textId="5C9A8B2A" w:rsidR="00C77CDE" w:rsidRPr="005B462D" w:rsidRDefault="002512A0">
      <w:pPr>
        <w:rPr>
          <w:sz w:val="22"/>
          <w:szCs w:val="22"/>
          <w:lang w:val="de-AT"/>
        </w:rPr>
      </w:pPr>
      <w:r w:rsidRPr="005B462D">
        <w:rPr>
          <w:sz w:val="22"/>
          <w:szCs w:val="22"/>
          <w:lang w:val="de-AT"/>
        </w:rPr>
        <w:t xml:space="preserve">Deutschstunde </w:t>
      </w:r>
      <w:r w:rsidR="00CB6E2D">
        <w:rPr>
          <w:sz w:val="22"/>
          <w:szCs w:val="22"/>
          <w:lang w:val="de-AT"/>
        </w:rPr>
        <w:t>4</w:t>
      </w:r>
      <w:r w:rsidR="005B4877" w:rsidRPr="005B4877">
        <w:rPr>
          <w:sz w:val="22"/>
          <w:szCs w:val="22"/>
          <w:lang w:val="de-AT"/>
        </w:rPr>
        <w:t xml:space="preserve"> </w:t>
      </w:r>
      <w:r w:rsidR="005B4877">
        <w:rPr>
          <w:sz w:val="22"/>
          <w:szCs w:val="22"/>
          <w:lang w:val="de-AT"/>
        </w:rPr>
        <w:t>BASIS</w:t>
      </w:r>
      <w:r w:rsidR="00C77CDE" w:rsidRPr="005B462D">
        <w:rPr>
          <w:sz w:val="22"/>
          <w:szCs w:val="22"/>
          <w:lang w:val="de-AT"/>
        </w:rPr>
        <w:t xml:space="preserve">. Übungen </w:t>
      </w:r>
    </w:p>
    <w:p w14:paraId="6EF344C8" w14:textId="178FF0DA" w:rsidR="00C77CDE" w:rsidRPr="005B462D" w:rsidRDefault="002512A0">
      <w:pPr>
        <w:rPr>
          <w:sz w:val="22"/>
          <w:szCs w:val="22"/>
          <w:lang w:val="de-AT"/>
        </w:rPr>
      </w:pPr>
      <w:r w:rsidRPr="005B462D">
        <w:rPr>
          <w:sz w:val="22"/>
          <w:szCs w:val="22"/>
          <w:lang w:val="de-AT"/>
        </w:rPr>
        <w:t xml:space="preserve">Deutschstunde </w:t>
      </w:r>
      <w:r w:rsidR="00CB6E2D">
        <w:rPr>
          <w:sz w:val="22"/>
          <w:szCs w:val="22"/>
          <w:lang w:val="de-AT"/>
        </w:rPr>
        <w:t>4</w:t>
      </w:r>
      <w:r w:rsidR="005B4877">
        <w:rPr>
          <w:sz w:val="22"/>
          <w:szCs w:val="22"/>
          <w:lang w:val="de-AT"/>
        </w:rPr>
        <w:t xml:space="preserve"> BASIS/PROFI</w:t>
      </w:r>
      <w:r w:rsidR="00E7577D" w:rsidRPr="005B462D">
        <w:rPr>
          <w:sz w:val="22"/>
          <w:szCs w:val="22"/>
          <w:lang w:val="de-AT"/>
        </w:rPr>
        <w:t xml:space="preserve">. </w:t>
      </w:r>
      <w:proofErr w:type="spellStart"/>
      <w:r w:rsidR="00E7577D" w:rsidRPr="005B462D">
        <w:rPr>
          <w:sz w:val="22"/>
          <w:szCs w:val="22"/>
          <w:lang w:val="de-AT"/>
        </w:rPr>
        <w:t>Lesefit</w:t>
      </w:r>
      <w:proofErr w:type="spellEnd"/>
    </w:p>
    <w:p w14:paraId="3CC8F8B2" w14:textId="6D073FA6" w:rsidR="00E7577D" w:rsidRPr="005B462D" w:rsidRDefault="00A65938">
      <w:pPr>
        <w:rPr>
          <w:sz w:val="22"/>
          <w:szCs w:val="22"/>
          <w:lang w:val="de-AT"/>
        </w:rPr>
      </w:pPr>
      <w:proofErr w:type="spellStart"/>
      <w:r w:rsidRPr="005B462D">
        <w:rPr>
          <w:sz w:val="22"/>
          <w:szCs w:val="22"/>
          <w:lang w:val="de-AT"/>
        </w:rPr>
        <w:t>SchulWörterBuch</w:t>
      </w:r>
      <w:proofErr w:type="spellEnd"/>
    </w:p>
    <w:p w14:paraId="77704036" w14:textId="77777777" w:rsidR="00A65938" w:rsidRPr="005B462D" w:rsidRDefault="00A65938">
      <w:pPr>
        <w:rPr>
          <w:sz w:val="20"/>
          <w:szCs w:val="20"/>
          <w:lang w:val="de-AT"/>
        </w:rPr>
      </w:pPr>
    </w:p>
    <w:p w14:paraId="1A2C49C2" w14:textId="77777777" w:rsidR="00874629" w:rsidRDefault="001710A9" w:rsidP="00B6314D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DEEAF6" w:themeFill="accent5" w:themeFillTint="33"/>
        <w:rPr>
          <w:sz w:val="20"/>
          <w:szCs w:val="20"/>
          <w:lang w:val="de-AT"/>
        </w:rPr>
      </w:pPr>
      <w:r w:rsidRPr="00874629">
        <w:rPr>
          <w:sz w:val="20"/>
          <w:szCs w:val="20"/>
          <w:lang w:val="de-AT"/>
        </w:rPr>
        <w:t>Sehr geehrte Frau Kollegin, sehr geehrter Herr Kollege!</w:t>
      </w:r>
      <w:r w:rsidR="00F21CF2" w:rsidRPr="00874629">
        <w:rPr>
          <w:sz w:val="20"/>
          <w:szCs w:val="20"/>
          <w:lang w:val="de-AT"/>
        </w:rPr>
        <w:t xml:space="preserve"> </w:t>
      </w:r>
    </w:p>
    <w:p w14:paraId="333681CA" w14:textId="43F93D4B" w:rsidR="00F21CF2" w:rsidRPr="00874629" w:rsidRDefault="001710A9" w:rsidP="00B6314D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DEEAF6" w:themeFill="accent5" w:themeFillTint="33"/>
        <w:rPr>
          <w:sz w:val="20"/>
          <w:szCs w:val="20"/>
          <w:lang w:val="de-AT"/>
        </w:rPr>
      </w:pPr>
      <w:r w:rsidRPr="00874629">
        <w:rPr>
          <w:sz w:val="20"/>
          <w:szCs w:val="20"/>
          <w:lang w:val="de-AT"/>
        </w:rPr>
        <w:t xml:space="preserve">Diese </w:t>
      </w:r>
      <w:r w:rsidR="00A769AB">
        <w:rPr>
          <w:sz w:val="20"/>
          <w:szCs w:val="20"/>
          <w:lang w:val="de-AT"/>
        </w:rPr>
        <w:t>Jahresplanung ist ein Vorschlag</w:t>
      </w:r>
      <w:r w:rsidRPr="00874629">
        <w:rPr>
          <w:sz w:val="20"/>
          <w:szCs w:val="20"/>
          <w:lang w:val="de-AT"/>
        </w:rPr>
        <w:t xml:space="preserve"> für eine buchbasierte Jahresplanung</w:t>
      </w:r>
      <w:r w:rsidR="00874629">
        <w:rPr>
          <w:sz w:val="20"/>
          <w:szCs w:val="20"/>
          <w:lang w:val="de-AT"/>
        </w:rPr>
        <w:t xml:space="preserve"> und soll </w:t>
      </w:r>
      <w:r w:rsidR="00277C0E">
        <w:rPr>
          <w:sz w:val="20"/>
          <w:szCs w:val="20"/>
          <w:lang w:val="de-AT"/>
        </w:rPr>
        <w:t xml:space="preserve">Ihnen </w:t>
      </w:r>
      <w:r w:rsidR="00874629">
        <w:rPr>
          <w:sz w:val="20"/>
          <w:szCs w:val="20"/>
          <w:lang w:val="de-AT"/>
        </w:rPr>
        <w:t>als Orientierungshilfe dienen. Die Planung geht von 43 Schulwochen im Schuljahr aus und soll und kann durch individuelle Bedürfnisse, Lernvoraussetzungen, klasseninterne oder schulstandortbezogene Schwerpunkte</w:t>
      </w:r>
      <w:r w:rsidR="00277C0E">
        <w:rPr>
          <w:sz w:val="20"/>
          <w:szCs w:val="20"/>
          <w:lang w:val="de-AT"/>
        </w:rPr>
        <w:t>, die für die Jahresplanung von Bedeutung sind,</w:t>
      </w:r>
      <w:r w:rsidR="00874629">
        <w:rPr>
          <w:sz w:val="20"/>
          <w:szCs w:val="20"/>
          <w:lang w:val="de-AT"/>
        </w:rPr>
        <w:t xml:space="preserve"> ergänzt werden. Diverse Projektwochen, Lehrausgänge, Termine etc. können und sollen in diese Jahresplanung integriert werden.</w:t>
      </w:r>
      <w:r w:rsidR="00277C0E">
        <w:rPr>
          <w:sz w:val="20"/>
          <w:szCs w:val="20"/>
          <w:lang w:val="de-AT"/>
        </w:rPr>
        <w:t xml:space="preserve"> Der Bezug zu den BIST Deutsch 8 ist durchgehend gegeben, so sind die Kompetenzfelder der BIST auf jeder Buchseite der Deutschstunde ausgewiesen. </w:t>
      </w:r>
    </w:p>
    <w:p w14:paraId="4D1DDF39" w14:textId="77777777" w:rsidR="00F21CF2" w:rsidRPr="005B462D" w:rsidRDefault="00F21CF2">
      <w:pPr>
        <w:rPr>
          <w:sz w:val="20"/>
          <w:szCs w:val="20"/>
          <w:lang w:val="de-AT"/>
        </w:rPr>
      </w:pPr>
    </w:p>
    <w:p w14:paraId="1A217E9B" w14:textId="0C0B7F74" w:rsidR="000A3467" w:rsidRPr="00A35822" w:rsidRDefault="000A3467">
      <w:pPr>
        <w:rPr>
          <w:sz w:val="22"/>
          <w:szCs w:val="22"/>
          <w:lang w:val="de-AT"/>
        </w:rPr>
      </w:pPr>
      <w:r w:rsidRPr="00A35822">
        <w:rPr>
          <w:sz w:val="22"/>
          <w:szCs w:val="22"/>
          <w:lang w:val="de-AT"/>
        </w:rPr>
        <w:t xml:space="preserve">Die </w:t>
      </w:r>
      <w:r w:rsidRPr="00A35822">
        <w:rPr>
          <w:b/>
          <w:color w:val="00B0F0"/>
          <w:sz w:val="22"/>
          <w:szCs w:val="22"/>
          <w:lang w:val="de-AT"/>
        </w:rPr>
        <w:t>grobe Zeitplanung</w:t>
      </w:r>
      <w:r w:rsidRPr="00A35822">
        <w:rPr>
          <w:color w:val="00B0F0"/>
          <w:sz w:val="22"/>
          <w:szCs w:val="22"/>
          <w:lang w:val="de-AT"/>
        </w:rPr>
        <w:t xml:space="preserve"> </w:t>
      </w:r>
      <w:r w:rsidRPr="00A35822">
        <w:rPr>
          <w:sz w:val="22"/>
          <w:szCs w:val="22"/>
          <w:lang w:val="de-AT"/>
        </w:rPr>
        <w:t>über das Schuljahr auf einen Blick:</w:t>
      </w:r>
    </w:p>
    <w:p w14:paraId="1202AF4B" w14:textId="77777777" w:rsidR="000A3467" w:rsidRPr="00874629" w:rsidRDefault="000A3467">
      <w:pPr>
        <w:rPr>
          <w:sz w:val="16"/>
          <w:szCs w:val="16"/>
          <w:lang w:val="de-AT"/>
        </w:rPr>
      </w:pPr>
    </w:p>
    <w:tbl>
      <w:tblPr>
        <w:tblStyle w:val="Tabellenraster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4"/>
        <w:gridCol w:w="2411"/>
        <w:gridCol w:w="2791"/>
        <w:gridCol w:w="2691"/>
        <w:gridCol w:w="2550"/>
        <w:gridCol w:w="3117"/>
      </w:tblGrid>
      <w:tr w:rsidR="00F21CF2" w:rsidRPr="002F20EC" w14:paraId="3512E81D" w14:textId="77777777" w:rsidTr="004E12D3">
        <w:tc>
          <w:tcPr>
            <w:tcW w:w="1754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12" w:space="0" w:color="auto"/>
            </w:tcBorders>
          </w:tcPr>
          <w:p w14:paraId="0EB5F6EA" w14:textId="43706656" w:rsidR="000A3467" w:rsidRPr="002F20EC" w:rsidRDefault="00127248" w:rsidP="002F20EC">
            <w:pPr>
              <w:jc w:val="center"/>
              <w:rPr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Zeitrahmen</w:t>
            </w:r>
            <w:r w:rsidR="003E11CA">
              <w:rPr>
                <w:b/>
                <w:sz w:val="22"/>
                <w:szCs w:val="22"/>
                <w:lang w:val="de-AT"/>
              </w:rPr>
              <w:t>:</w:t>
            </w:r>
          </w:p>
        </w:tc>
        <w:tc>
          <w:tcPr>
            <w:tcW w:w="2412" w:type="dxa"/>
            <w:tcBorders>
              <w:top w:val="threeDEmboss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1B70" w14:textId="30AEADBA" w:rsidR="000A3467" w:rsidRPr="002F20EC" w:rsidRDefault="000A3467" w:rsidP="002F20EC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Sprachbetrachtung</w:t>
            </w:r>
          </w:p>
        </w:tc>
        <w:tc>
          <w:tcPr>
            <w:tcW w:w="2793" w:type="dxa"/>
            <w:tcBorders>
              <w:top w:val="threeDEmboss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F8CDF" w14:textId="7D3B6F21" w:rsidR="000A3467" w:rsidRPr="002F20EC" w:rsidRDefault="000A3467" w:rsidP="002F20EC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Rechtschreibung</w:t>
            </w:r>
          </w:p>
        </w:tc>
        <w:tc>
          <w:tcPr>
            <w:tcW w:w="2693" w:type="dxa"/>
            <w:tcBorders>
              <w:top w:val="threeDEmboss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C4A83" w14:textId="6C23403E" w:rsidR="000A3467" w:rsidRPr="002F20EC" w:rsidRDefault="000A3467" w:rsidP="002F20EC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Texte schreiben und erschließen</w:t>
            </w:r>
          </w:p>
        </w:tc>
        <w:tc>
          <w:tcPr>
            <w:tcW w:w="2552" w:type="dxa"/>
            <w:tcBorders>
              <w:top w:val="threeDEmboss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3550A" w14:textId="1F648316" w:rsidR="000A3467" w:rsidRPr="002F20EC" w:rsidRDefault="000A3467" w:rsidP="002F20EC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Sprechen, Hören und Lesen</w:t>
            </w:r>
          </w:p>
        </w:tc>
        <w:tc>
          <w:tcPr>
            <w:tcW w:w="3118" w:type="dxa"/>
            <w:tcBorders>
              <w:top w:val="threeDEmboss" w:sz="24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14:paraId="3C86019E" w14:textId="16530A18" w:rsidR="002F20EC" w:rsidRPr="002F20EC" w:rsidRDefault="000A3467" w:rsidP="002F20EC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Vorschläge für</w:t>
            </w:r>
          </w:p>
          <w:p w14:paraId="1386CA7D" w14:textId="63299607" w:rsidR="000A3467" w:rsidRPr="002F20EC" w:rsidRDefault="000A3467" w:rsidP="002F20EC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Schularbeiten</w:t>
            </w:r>
            <w:r w:rsidR="003E11CA">
              <w:rPr>
                <w:b/>
                <w:sz w:val="22"/>
                <w:szCs w:val="22"/>
                <w:lang w:val="de-AT"/>
              </w:rPr>
              <w:t>:</w:t>
            </w:r>
          </w:p>
        </w:tc>
      </w:tr>
      <w:tr w:rsidR="00F21CF2" w:rsidRPr="002F20EC" w14:paraId="30BDBBAD" w14:textId="77777777" w:rsidTr="00D12443">
        <w:tc>
          <w:tcPr>
            <w:tcW w:w="1754" w:type="dxa"/>
            <w:tcBorders>
              <w:top w:val="single" w:sz="12" w:space="0" w:color="auto"/>
              <w:left w:val="threeDEmboss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D5A520" w14:textId="142CAF32" w:rsidR="000A3467" w:rsidRPr="002F20EC" w:rsidRDefault="000A3467">
            <w:pPr>
              <w:rPr>
                <w:b/>
                <w:sz w:val="20"/>
                <w:szCs w:val="20"/>
                <w:lang w:val="de-AT"/>
              </w:rPr>
            </w:pPr>
            <w:r w:rsidRPr="002F20EC">
              <w:rPr>
                <w:b/>
                <w:sz w:val="20"/>
                <w:szCs w:val="20"/>
                <w:lang w:val="de-AT"/>
              </w:rPr>
              <w:t>September</w:t>
            </w:r>
          </w:p>
          <w:p w14:paraId="419838D9" w14:textId="5F91EAB1" w:rsidR="000A3467" w:rsidRPr="002F20EC" w:rsidRDefault="00534E4C" w:rsidP="006B35C7">
            <w:pPr>
              <w:rPr>
                <w:b/>
                <w:sz w:val="20"/>
                <w:szCs w:val="20"/>
                <w:lang w:val="de-AT"/>
              </w:rPr>
            </w:pPr>
            <w:r w:rsidRPr="002F20EC">
              <w:rPr>
                <w:b/>
                <w:sz w:val="20"/>
                <w:szCs w:val="20"/>
                <w:lang w:val="de-AT"/>
              </w:rPr>
              <w:t>(</w:t>
            </w:r>
            <w:r w:rsidR="006B35C7" w:rsidRPr="002F20EC">
              <w:rPr>
                <w:b/>
                <w:sz w:val="20"/>
                <w:szCs w:val="20"/>
                <w:lang w:val="de-AT"/>
              </w:rPr>
              <w:t>1 - 2</w:t>
            </w:r>
            <w:r w:rsidRPr="002F20EC">
              <w:rPr>
                <w:b/>
                <w:sz w:val="20"/>
                <w:szCs w:val="20"/>
                <w:lang w:val="de-AT"/>
              </w:rPr>
              <w:t xml:space="preserve"> Woche</w:t>
            </w:r>
            <w:r w:rsidR="006B35C7" w:rsidRPr="002F20EC">
              <w:rPr>
                <w:b/>
                <w:sz w:val="20"/>
                <w:szCs w:val="20"/>
                <w:lang w:val="de-AT"/>
              </w:rPr>
              <w:t>n</w:t>
            </w:r>
            <w:r w:rsidRPr="002F20EC">
              <w:rPr>
                <w:b/>
                <w:sz w:val="20"/>
                <w:szCs w:val="20"/>
                <w:lang w:val="de-AT"/>
              </w:rPr>
              <w:t>)</w:t>
            </w:r>
          </w:p>
        </w:tc>
        <w:tc>
          <w:tcPr>
            <w:tcW w:w="10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546E87" w14:textId="6404E337" w:rsidR="000A3467" w:rsidRPr="002F20EC" w:rsidRDefault="0052000B" w:rsidP="002F20EC">
            <w:pPr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Jedem Anfang wohnt ein Zauber inne ... Ziele setzen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threeDEmboss" w:sz="24" w:space="0" w:color="auto"/>
            </w:tcBorders>
            <w:shd w:val="clear" w:color="auto" w:fill="D9D9D9" w:themeFill="background1" w:themeFillShade="D9"/>
          </w:tcPr>
          <w:p w14:paraId="46AE88AA" w14:textId="4DCD21D2" w:rsidR="000A3467" w:rsidRPr="002F20EC" w:rsidRDefault="000A3467">
            <w:pPr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>-</w:t>
            </w:r>
          </w:p>
        </w:tc>
      </w:tr>
      <w:tr w:rsidR="00A769AB" w:rsidRPr="002F20EC" w14:paraId="6D1315FA" w14:textId="77777777" w:rsidTr="00450FCF">
        <w:tc>
          <w:tcPr>
            <w:tcW w:w="1754" w:type="dxa"/>
            <w:tcBorders>
              <w:left w:val="threeDEmboss" w:sz="2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249EF77" w14:textId="7FD45C38" w:rsidR="000A3467" w:rsidRPr="002F20EC" w:rsidRDefault="00534E4C" w:rsidP="00534E4C">
            <w:pPr>
              <w:rPr>
                <w:b/>
                <w:sz w:val="20"/>
                <w:szCs w:val="20"/>
                <w:lang w:val="de-AT"/>
              </w:rPr>
            </w:pPr>
            <w:r w:rsidRPr="002F20EC">
              <w:rPr>
                <w:b/>
                <w:sz w:val="20"/>
                <w:szCs w:val="20"/>
                <w:lang w:val="de-AT"/>
              </w:rPr>
              <w:t>Ende September bis Mitte November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9747F27" w14:textId="5DC96254" w:rsidR="000A3467" w:rsidRPr="002F20EC" w:rsidRDefault="0052000B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Wörter-Werkstatt</w:t>
            </w:r>
            <w:r w:rsidR="00B2407D">
              <w:rPr>
                <w:sz w:val="20"/>
                <w:szCs w:val="20"/>
                <w:lang w:val="de-AT"/>
              </w:rPr>
              <w:t xml:space="preserve"> </w:t>
            </w:r>
            <w:r>
              <w:rPr>
                <w:sz w:val="20"/>
                <w:szCs w:val="20"/>
                <w:lang w:val="de-AT"/>
              </w:rPr>
              <w:t>–</w:t>
            </w:r>
            <w:r w:rsidR="00B2407D">
              <w:rPr>
                <w:sz w:val="20"/>
                <w:szCs w:val="20"/>
                <w:lang w:val="de-AT"/>
              </w:rPr>
              <w:t xml:space="preserve"> </w:t>
            </w:r>
            <w:r>
              <w:rPr>
                <w:sz w:val="20"/>
                <w:szCs w:val="20"/>
                <w:lang w:val="de-AT"/>
              </w:rPr>
              <w:t xml:space="preserve">Wortbildung, Wortbedeutung, </w:t>
            </w:r>
            <w:r w:rsidR="00B2407D">
              <w:rPr>
                <w:sz w:val="20"/>
                <w:szCs w:val="20"/>
                <w:lang w:val="de-AT"/>
              </w:rPr>
              <w:t>Wortarten</w:t>
            </w:r>
            <w:r w:rsidR="00A769AB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53EA341" w14:textId="7D3DB54B" w:rsidR="000A3467" w:rsidRPr="002F20EC" w:rsidRDefault="0052000B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Aus dem Werkzeugkasten – Hilfen und Methoden zur Fehlervermeidung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F09D545" w14:textId="5061DF73" w:rsidR="000A3467" w:rsidRPr="002F20EC" w:rsidRDefault="0052000B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Kinder haben Rechte – Zusammenfassung und Inhaltsangabe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7479E0C" w14:textId="7FB2A6B7" w:rsidR="000A3467" w:rsidRPr="002F20EC" w:rsidRDefault="0052000B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Gedichten auf der Spur – Gedichte untersuchen und interpretieren </w:t>
            </w:r>
          </w:p>
        </w:tc>
        <w:tc>
          <w:tcPr>
            <w:tcW w:w="3118" w:type="dxa"/>
            <w:tcBorders>
              <w:left w:val="single" w:sz="12" w:space="0" w:color="auto"/>
              <w:right w:val="threeDEmboss" w:sz="24" w:space="0" w:color="auto"/>
            </w:tcBorders>
            <w:shd w:val="clear" w:color="auto" w:fill="C5E0B3" w:themeFill="accent6" w:themeFillTint="66"/>
          </w:tcPr>
          <w:p w14:paraId="20656652" w14:textId="48167210" w:rsidR="000A3467" w:rsidRPr="00A769AB" w:rsidRDefault="00534E4C" w:rsidP="00A769AB">
            <w:pPr>
              <w:pStyle w:val="Listenabsatz"/>
              <w:numPr>
                <w:ilvl w:val="0"/>
                <w:numId w:val="2"/>
              </w:numPr>
              <w:ind w:left="282" w:hanging="282"/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>Schularbeit:</w:t>
            </w:r>
            <w:r w:rsidR="00A769AB">
              <w:rPr>
                <w:sz w:val="20"/>
                <w:szCs w:val="20"/>
                <w:lang w:val="de-AT"/>
              </w:rPr>
              <w:t xml:space="preserve"> </w:t>
            </w:r>
            <w:r w:rsidR="0052000B">
              <w:rPr>
                <w:sz w:val="20"/>
                <w:szCs w:val="20"/>
                <w:lang w:val="de-AT"/>
              </w:rPr>
              <w:t>Texte zusammenfassen/eine Inhaltsangabe schreiben</w:t>
            </w:r>
          </w:p>
        </w:tc>
      </w:tr>
      <w:tr w:rsidR="00F21CF2" w:rsidRPr="002F20EC" w14:paraId="09493D7F" w14:textId="77777777" w:rsidTr="004E12D3">
        <w:trPr>
          <w:trHeight w:val="556"/>
        </w:trPr>
        <w:tc>
          <w:tcPr>
            <w:tcW w:w="1754" w:type="dxa"/>
            <w:tcBorders>
              <w:left w:val="threeDEmboss" w:sz="24" w:space="0" w:color="auto"/>
              <w:right w:val="single" w:sz="12" w:space="0" w:color="auto"/>
            </w:tcBorders>
            <w:shd w:val="clear" w:color="auto" w:fill="DDD7FF"/>
          </w:tcPr>
          <w:p w14:paraId="552D6372" w14:textId="5328321B" w:rsidR="00534E4C" w:rsidRPr="002F20EC" w:rsidRDefault="00534E4C" w:rsidP="00534E4C">
            <w:pPr>
              <w:rPr>
                <w:b/>
                <w:sz w:val="20"/>
                <w:szCs w:val="20"/>
                <w:lang w:val="de-AT"/>
              </w:rPr>
            </w:pPr>
            <w:r w:rsidRPr="002F20EC">
              <w:rPr>
                <w:b/>
                <w:sz w:val="20"/>
                <w:szCs w:val="20"/>
                <w:lang w:val="de-AT"/>
              </w:rPr>
              <w:t>Mitte November bis Ende Jänner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7FF"/>
          </w:tcPr>
          <w:p w14:paraId="494CF949" w14:textId="42DE8FAE" w:rsidR="00534E4C" w:rsidRPr="002F20EC" w:rsidRDefault="00796AAE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Berühmte Erfindungen – Satzlehre und Textgrammatik</w:t>
            </w:r>
          </w:p>
        </w:tc>
        <w:tc>
          <w:tcPr>
            <w:tcW w:w="2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7FF"/>
          </w:tcPr>
          <w:p w14:paraId="29043C70" w14:textId="39F9CA28" w:rsidR="00534E4C" w:rsidRPr="002F20EC" w:rsidRDefault="00796AAE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Von Level zu Level – Groß, klein, zusammen oder getrennt?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7FF"/>
          </w:tcPr>
          <w:p w14:paraId="228F6324" w14:textId="75D7D522" w:rsidR="00534E4C" w:rsidRPr="002F20EC" w:rsidRDefault="00796AAE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Schule – und dann? – Bildungswege, Berufe und Bewerbungen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7FF"/>
          </w:tcPr>
          <w:p w14:paraId="71DB165F" w14:textId="77DA7011" w:rsidR="00534E4C" w:rsidRPr="002F20EC" w:rsidRDefault="00796AAE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Auf den richtigen Ton kommt es an – Auftreten und Umgangsformen</w:t>
            </w:r>
          </w:p>
        </w:tc>
        <w:tc>
          <w:tcPr>
            <w:tcW w:w="3118" w:type="dxa"/>
            <w:tcBorders>
              <w:left w:val="single" w:sz="12" w:space="0" w:color="auto"/>
              <w:right w:val="threeDEmboss" w:sz="24" w:space="0" w:color="auto"/>
            </w:tcBorders>
            <w:shd w:val="clear" w:color="auto" w:fill="DDD7FF"/>
          </w:tcPr>
          <w:p w14:paraId="7CF6207C" w14:textId="58442237" w:rsidR="00534E4C" w:rsidRPr="002F20EC" w:rsidRDefault="00534E4C" w:rsidP="00534E4C">
            <w:pPr>
              <w:pStyle w:val="Listenabsatz"/>
              <w:numPr>
                <w:ilvl w:val="0"/>
                <w:numId w:val="2"/>
              </w:numPr>
              <w:ind w:left="233" w:hanging="233"/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 xml:space="preserve">Schularbeit: </w:t>
            </w:r>
            <w:r w:rsidR="00796AAE">
              <w:rPr>
                <w:sz w:val="20"/>
                <w:szCs w:val="20"/>
                <w:lang w:val="de-AT"/>
              </w:rPr>
              <w:t>Bewerbungsschreiben und Lebenslauf, Texten Informationen entnehmen</w:t>
            </w:r>
          </w:p>
        </w:tc>
      </w:tr>
      <w:tr w:rsidR="00450FCF" w:rsidRPr="002F20EC" w14:paraId="6AA74E18" w14:textId="77777777" w:rsidTr="00450FCF">
        <w:trPr>
          <w:trHeight w:val="821"/>
        </w:trPr>
        <w:tc>
          <w:tcPr>
            <w:tcW w:w="1754" w:type="dxa"/>
            <w:tcBorders>
              <w:left w:val="threeDEmboss" w:sz="2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1873F2F" w14:textId="5A2B08E7" w:rsidR="00534E4C" w:rsidRPr="002F20EC" w:rsidRDefault="00534E4C" w:rsidP="00534E4C">
            <w:pPr>
              <w:rPr>
                <w:b/>
                <w:sz w:val="20"/>
                <w:szCs w:val="20"/>
                <w:lang w:val="de-AT"/>
              </w:rPr>
            </w:pPr>
            <w:r w:rsidRPr="002F20EC">
              <w:rPr>
                <w:b/>
                <w:sz w:val="20"/>
                <w:szCs w:val="20"/>
                <w:lang w:val="de-AT"/>
              </w:rPr>
              <w:t>Februar bis Mitte April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C8F9C92" w14:textId="65845212" w:rsidR="00534E4C" w:rsidRPr="002F20EC" w:rsidRDefault="00673B7C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Deine Sprache(n) - Sprachschichten</w:t>
            </w:r>
          </w:p>
        </w:tc>
        <w:tc>
          <w:tcPr>
            <w:tcW w:w="2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7C76487E" w14:textId="02742E97" w:rsidR="00534E4C" w:rsidRPr="00673B7C" w:rsidRDefault="00673B7C">
            <w:pPr>
              <w:rPr>
                <w:sz w:val="20"/>
                <w:szCs w:val="20"/>
                <w:lang w:val="en-US"/>
              </w:rPr>
            </w:pPr>
            <w:r w:rsidRPr="00673B7C">
              <w:rPr>
                <w:sz w:val="20"/>
                <w:szCs w:val="20"/>
                <w:lang w:val="en-US"/>
              </w:rPr>
              <w:t>De facto, cool un</w:t>
            </w:r>
            <w:r>
              <w:rPr>
                <w:sz w:val="20"/>
                <w:szCs w:val="20"/>
                <w:lang w:val="en-US"/>
              </w:rPr>
              <w:t xml:space="preserve">d Cappuccino – </w:t>
            </w:r>
            <w:proofErr w:type="spellStart"/>
            <w:r>
              <w:rPr>
                <w:sz w:val="20"/>
                <w:szCs w:val="20"/>
                <w:lang w:val="en-US"/>
              </w:rPr>
              <w:t>Fremdwörter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0C7FBDA" w14:textId="23A26385" w:rsidR="00534E4C" w:rsidRPr="002F20EC" w:rsidRDefault="00673B7C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Machen wir’s zum Thema! – Begründen und Argumentieren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7315B5FB" w14:textId="4E8A9D87" w:rsidR="00534E4C" w:rsidRPr="002F20EC" w:rsidRDefault="00673B7C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Homo </w:t>
            </w:r>
            <w:proofErr w:type="spellStart"/>
            <w:r>
              <w:rPr>
                <w:sz w:val="20"/>
                <w:szCs w:val="20"/>
                <w:lang w:val="de-AT"/>
              </w:rPr>
              <w:t>digitalis</w:t>
            </w:r>
            <w:proofErr w:type="spellEnd"/>
            <w:r>
              <w:rPr>
                <w:sz w:val="20"/>
                <w:szCs w:val="20"/>
                <w:lang w:val="de-AT"/>
              </w:rPr>
              <w:t xml:space="preserve"> – der neue Mensch? – Miteinander im Gespräch sein</w:t>
            </w:r>
          </w:p>
        </w:tc>
        <w:tc>
          <w:tcPr>
            <w:tcW w:w="3118" w:type="dxa"/>
            <w:tcBorders>
              <w:left w:val="single" w:sz="12" w:space="0" w:color="auto"/>
              <w:right w:val="threeDEmboss" w:sz="24" w:space="0" w:color="auto"/>
            </w:tcBorders>
            <w:shd w:val="clear" w:color="auto" w:fill="F7CAAC" w:themeFill="accent2" w:themeFillTint="66"/>
          </w:tcPr>
          <w:p w14:paraId="22F34B95" w14:textId="2E1AE1A4" w:rsidR="00534E4C" w:rsidRPr="002F20EC" w:rsidRDefault="00534E4C" w:rsidP="00C43C7E">
            <w:pPr>
              <w:pStyle w:val="Listenabsatz"/>
              <w:numPr>
                <w:ilvl w:val="0"/>
                <w:numId w:val="2"/>
              </w:numPr>
              <w:ind w:left="233" w:hanging="233"/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 xml:space="preserve">Schularbeit: </w:t>
            </w:r>
            <w:r w:rsidR="00673B7C">
              <w:rPr>
                <w:sz w:val="20"/>
                <w:szCs w:val="20"/>
                <w:lang w:val="de-AT"/>
              </w:rPr>
              <w:t>Erörterungen,</w:t>
            </w:r>
            <w:r w:rsidR="00696441">
              <w:rPr>
                <w:sz w:val="20"/>
                <w:szCs w:val="20"/>
                <w:lang w:val="de-AT"/>
              </w:rPr>
              <w:t xml:space="preserve"> Leserbrief,</w:t>
            </w:r>
            <w:r w:rsidR="00673B7C">
              <w:rPr>
                <w:sz w:val="20"/>
                <w:szCs w:val="20"/>
                <w:lang w:val="de-AT"/>
              </w:rPr>
              <w:t xml:space="preserve"> </w:t>
            </w:r>
            <w:r w:rsidR="00696441">
              <w:rPr>
                <w:sz w:val="20"/>
                <w:szCs w:val="20"/>
                <w:lang w:val="de-AT"/>
              </w:rPr>
              <w:t>schriftliches Begründen und Argumentieren</w:t>
            </w:r>
          </w:p>
        </w:tc>
      </w:tr>
      <w:tr w:rsidR="00B2407D" w:rsidRPr="002F20EC" w14:paraId="0303B3AB" w14:textId="77777777" w:rsidTr="00D12443">
        <w:trPr>
          <w:trHeight w:val="556"/>
        </w:trPr>
        <w:tc>
          <w:tcPr>
            <w:tcW w:w="1754" w:type="dxa"/>
            <w:tcBorders>
              <w:left w:val="threeDEmboss" w:sz="24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6E62794" w14:textId="0B158BE3" w:rsidR="00534E4C" w:rsidRPr="002F20EC" w:rsidRDefault="00534E4C" w:rsidP="00534E4C">
            <w:pPr>
              <w:rPr>
                <w:b/>
                <w:sz w:val="20"/>
                <w:szCs w:val="20"/>
                <w:lang w:val="de-AT"/>
              </w:rPr>
            </w:pPr>
            <w:r w:rsidRPr="002F20EC">
              <w:rPr>
                <w:b/>
                <w:sz w:val="20"/>
                <w:szCs w:val="20"/>
                <w:lang w:val="de-AT"/>
              </w:rPr>
              <w:t>Mitte April bis Ende Juni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6893CF2" w14:textId="1A8A5D15" w:rsidR="00534E4C" w:rsidRPr="002F20EC" w:rsidRDefault="00673B7C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Digitale Welten – Verben und ihre Aufgaben</w:t>
            </w:r>
            <w:r w:rsidR="00A769AB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7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B929DF5" w14:textId="77777777" w:rsidR="00534E4C" w:rsidRDefault="00A24FF4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Fit – von A bis Z</w:t>
            </w:r>
          </w:p>
          <w:p w14:paraId="69F3E422" w14:textId="13625145" w:rsidR="00A24FF4" w:rsidRPr="002F20EC" w:rsidRDefault="00A24FF4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Häufige RS-Bereiche trainieren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4C83CC7C" w14:textId="664A034F" w:rsidR="00534E4C" w:rsidRPr="002F20EC" w:rsidRDefault="00A24FF4" w:rsidP="000A346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In verschiedenen Welten – Spannend und fantasievoll erzählen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0C93618" w14:textId="77777777" w:rsidR="00534E4C" w:rsidRDefault="00A24FF4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Gehört? Gesehen? – Gekauft!</w:t>
            </w:r>
          </w:p>
          <w:p w14:paraId="77488C9B" w14:textId="3450418B" w:rsidR="00A24FF4" w:rsidRPr="002F20EC" w:rsidRDefault="00A24FF4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Werbung und ihre Wirkung</w:t>
            </w:r>
          </w:p>
        </w:tc>
        <w:tc>
          <w:tcPr>
            <w:tcW w:w="3118" w:type="dxa"/>
            <w:tcBorders>
              <w:left w:val="single" w:sz="12" w:space="0" w:color="auto"/>
              <w:right w:val="threeDEmboss" w:sz="24" w:space="0" w:color="auto"/>
            </w:tcBorders>
            <w:shd w:val="clear" w:color="auto" w:fill="BDD6EE" w:themeFill="accent5" w:themeFillTint="66"/>
          </w:tcPr>
          <w:p w14:paraId="3547152A" w14:textId="4A21BF03" w:rsidR="00534E4C" w:rsidRPr="002F20EC" w:rsidRDefault="00534E4C" w:rsidP="00534E4C">
            <w:pPr>
              <w:pStyle w:val="Listenabsatz"/>
              <w:numPr>
                <w:ilvl w:val="0"/>
                <w:numId w:val="2"/>
              </w:numPr>
              <w:ind w:left="233" w:hanging="233"/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 xml:space="preserve">Schularbeit: </w:t>
            </w:r>
            <w:r w:rsidR="00A24FF4">
              <w:rPr>
                <w:sz w:val="20"/>
                <w:szCs w:val="20"/>
                <w:lang w:val="de-AT"/>
              </w:rPr>
              <w:t xml:space="preserve">Kurzgeschichten </w:t>
            </w:r>
            <w:r w:rsidR="005E35D7">
              <w:rPr>
                <w:sz w:val="20"/>
                <w:szCs w:val="20"/>
                <w:lang w:val="de-AT"/>
              </w:rPr>
              <w:t xml:space="preserve">oder </w:t>
            </w:r>
            <w:r w:rsidR="00A24FF4">
              <w:rPr>
                <w:sz w:val="20"/>
                <w:szCs w:val="20"/>
                <w:lang w:val="de-AT"/>
              </w:rPr>
              <w:t>moderne Märchen verfassen oder bearbeiten</w:t>
            </w:r>
          </w:p>
        </w:tc>
      </w:tr>
      <w:tr w:rsidR="00F21CF2" w:rsidRPr="002F20EC" w14:paraId="64CDBCAA" w14:textId="77777777" w:rsidTr="002512A0">
        <w:trPr>
          <w:trHeight w:val="556"/>
        </w:trPr>
        <w:tc>
          <w:tcPr>
            <w:tcW w:w="1754" w:type="dxa"/>
            <w:tcBorders>
              <w:left w:val="threeDEmboss" w:sz="24" w:space="0" w:color="auto"/>
              <w:bottom w:val="threeDEmboss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861DFA" w14:textId="69080AD0" w:rsidR="006B35C7" w:rsidRPr="002F20EC" w:rsidRDefault="00771F8F" w:rsidP="00534E4C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Ende Juni/</w:t>
            </w:r>
            <w:r w:rsidR="002A61AE">
              <w:rPr>
                <w:sz w:val="20"/>
                <w:szCs w:val="20"/>
                <w:lang w:val="de-AT"/>
              </w:rPr>
              <w:t>Anfang Juli</w:t>
            </w:r>
            <w:r w:rsidR="00A35822">
              <w:rPr>
                <w:sz w:val="20"/>
                <w:szCs w:val="20"/>
                <w:lang w:val="de-AT"/>
              </w:rPr>
              <w:t xml:space="preserve"> </w:t>
            </w:r>
            <w:r w:rsidR="006B35C7" w:rsidRPr="002F20EC">
              <w:rPr>
                <w:sz w:val="20"/>
                <w:szCs w:val="20"/>
                <w:lang w:val="de-AT"/>
              </w:rPr>
              <w:t xml:space="preserve">(1 </w:t>
            </w:r>
            <w:r w:rsidR="002A61AE">
              <w:rPr>
                <w:sz w:val="20"/>
                <w:szCs w:val="20"/>
                <w:lang w:val="de-AT"/>
              </w:rPr>
              <w:t>Woche</w:t>
            </w:r>
            <w:r w:rsidR="006B35C7" w:rsidRPr="002F20EC">
              <w:rPr>
                <w:sz w:val="20"/>
                <w:szCs w:val="20"/>
                <w:lang w:val="de-AT"/>
              </w:rPr>
              <w:t>)</w:t>
            </w:r>
          </w:p>
        </w:tc>
        <w:tc>
          <w:tcPr>
            <w:tcW w:w="10450" w:type="dxa"/>
            <w:gridSpan w:val="4"/>
            <w:tcBorders>
              <w:left w:val="single" w:sz="12" w:space="0" w:color="auto"/>
              <w:bottom w:val="threeDEmboss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281632" w14:textId="77777777" w:rsidR="002F20EC" w:rsidRDefault="002F20EC" w:rsidP="002F20EC">
            <w:pPr>
              <w:jc w:val="center"/>
              <w:rPr>
                <w:sz w:val="20"/>
                <w:szCs w:val="20"/>
                <w:lang w:val="de-AT"/>
              </w:rPr>
            </w:pPr>
          </w:p>
          <w:p w14:paraId="2B49B2C2" w14:textId="4A3B561E" w:rsidR="002F49A7" w:rsidRPr="002F20EC" w:rsidRDefault="002F49A7" w:rsidP="002F20EC">
            <w:pPr>
              <w:jc w:val="center"/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>So viel gelernt! – Wiederholung am Ende des Schuljahres</w:t>
            </w:r>
          </w:p>
        </w:tc>
        <w:tc>
          <w:tcPr>
            <w:tcW w:w="3118" w:type="dxa"/>
            <w:tcBorders>
              <w:left w:val="single" w:sz="12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9D9D9" w:themeFill="background1" w:themeFillShade="D9"/>
          </w:tcPr>
          <w:p w14:paraId="455B90C5" w14:textId="548F3E1C" w:rsidR="002F49A7" w:rsidRPr="002F20EC" w:rsidRDefault="002F49A7" w:rsidP="00534E4C">
            <w:pPr>
              <w:rPr>
                <w:sz w:val="20"/>
                <w:szCs w:val="20"/>
                <w:lang w:val="de-AT"/>
              </w:rPr>
            </w:pPr>
            <w:r w:rsidRPr="002F20EC">
              <w:rPr>
                <w:sz w:val="20"/>
                <w:szCs w:val="20"/>
                <w:lang w:val="de-AT"/>
              </w:rPr>
              <w:t>-</w:t>
            </w:r>
          </w:p>
        </w:tc>
      </w:tr>
    </w:tbl>
    <w:p w14:paraId="22731BC6" w14:textId="77777777" w:rsidR="0019212A" w:rsidRDefault="0019212A">
      <w:pPr>
        <w:rPr>
          <w:lang w:val="de-AT"/>
        </w:rPr>
      </w:pPr>
      <w:r>
        <w:rPr>
          <w:lang w:val="de-AT"/>
        </w:rPr>
        <w:br w:type="page"/>
      </w:r>
    </w:p>
    <w:p w14:paraId="38961058" w14:textId="77777777" w:rsidR="004D3CB5" w:rsidRPr="00AE454C" w:rsidRDefault="004D3CB5" w:rsidP="004D3CB5">
      <w:pPr>
        <w:rPr>
          <w:sz w:val="20"/>
          <w:szCs w:val="20"/>
          <w:lang w:val="de-AT"/>
        </w:rPr>
      </w:pPr>
      <w:r w:rsidRPr="00AE454C">
        <w:rPr>
          <w:sz w:val="20"/>
          <w:szCs w:val="20"/>
          <w:lang w:val="de-AT"/>
        </w:rPr>
        <w:lastRenderedPageBreak/>
        <w:t>Hinweis:</w:t>
      </w:r>
    </w:p>
    <w:p w14:paraId="6FFDDF6D" w14:textId="590F4890" w:rsidR="004D3CB5" w:rsidRPr="00AE454C" w:rsidRDefault="004D3CB5" w:rsidP="004D3CB5">
      <w:pPr>
        <w:rPr>
          <w:sz w:val="20"/>
          <w:szCs w:val="20"/>
          <w:lang w:val="de-AT"/>
        </w:rPr>
      </w:pPr>
      <w:r w:rsidRPr="00AE454C">
        <w:rPr>
          <w:sz w:val="20"/>
          <w:szCs w:val="20"/>
          <w:lang w:val="de-AT"/>
        </w:rPr>
        <w:t xml:space="preserve">Die Abschnittsangaben ohne Buchstaben davor stammen aus dem Sprachbuch </w:t>
      </w:r>
      <w:r w:rsidR="00EF0AB9">
        <w:rPr>
          <w:sz w:val="20"/>
          <w:szCs w:val="20"/>
          <w:lang w:val="de-AT"/>
        </w:rPr>
        <w:t>BASIS</w:t>
      </w:r>
      <w:r w:rsidRPr="00AE454C">
        <w:rPr>
          <w:sz w:val="20"/>
          <w:szCs w:val="20"/>
          <w:lang w:val="de-AT"/>
        </w:rPr>
        <w:t>.</w:t>
      </w:r>
    </w:p>
    <w:p w14:paraId="7971422B" w14:textId="29D109D1" w:rsidR="004D3CB5" w:rsidRPr="00AE454C" w:rsidRDefault="00A769AB" w:rsidP="004D3CB5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Ü = Deutschstunde </w:t>
      </w:r>
      <w:r w:rsidR="00A54609">
        <w:rPr>
          <w:sz w:val="20"/>
          <w:szCs w:val="20"/>
          <w:lang w:val="de-AT"/>
        </w:rPr>
        <w:t>4</w:t>
      </w:r>
      <w:r w:rsidR="005B4877" w:rsidRPr="005B4877">
        <w:rPr>
          <w:sz w:val="20"/>
          <w:szCs w:val="20"/>
          <w:lang w:val="de-AT"/>
        </w:rPr>
        <w:t xml:space="preserve"> </w:t>
      </w:r>
      <w:r w:rsidR="005B4877">
        <w:rPr>
          <w:sz w:val="20"/>
          <w:szCs w:val="20"/>
          <w:lang w:val="de-AT"/>
        </w:rPr>
        <w:t>BASIS</w:t>
      </w:r>
      <w:r w:rsidR="004D3CB5" w:rsidRPr="00AE454C">
        <w:rPr>
          <w:sz w:val="20"/>
          <w:szCs w:val="20"/>
          <w:lang w:val="de-AT"/>
        </w:rPr>
        <w:t xml:space="preserve">. Übungen </w:t>
      </w:r>
    </w:p>
    <w:p w14:paraId="09046948" w14:textId="149D36E4" w:rsidR="004D3CB5" w:rsidRPr="00AE454C" w:rsidRDefault="00A769AB" w:rsidP="004D3CB5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L = Deutschstunde </w:t>
      </w:r>
      <w:r w:rsidR="00A54609">
        <w:rPr>
          <w:sz w:val="20"/>
          <w:szCs w:val="20"/>
          <w:lang w:val="de-AT"/>
        </w:rPr>
        <w:t>4</w:t>
      </w:r>
      <w:r w:rsidR="005B4877">
        <w:rPr>
          <w:sz w:val="20"/>
          <w:szCs w:val="20"/>
          <w:lang w:val="de-AT"/>
        </w:rPr>
        <w:t xml:space="preserve"> BASIS/PROFI</w:t>
      </w:r>
      <w:r w:rsidR="004D3CB5" w:rsidRPr="00AE454C">
        <w:rPr>
          <w:sz w:val="20"/>
          <w:szCs w:val="20"/>
          <w:lang w:val="de-AT"/>
        </w:rPr>
        <w:t xml:space="preserve">. </w:t>
      </w:r>
      <w:proofErr w:type="spellStart"/>
      <w:r w:rsidR="004D3CB5" w:rsidRPr="00AE454C">
        <w:rPr>
          <w:sz w:val="20"/>
          <w:szCs w:val="20"/>
          <w:lang w:val="de-AT"/>
        </w:rPr>
        <w:t>Lesefit</w:t>
      </w:r>
      <w:proofErr w:type="spellEnd"/>
    </w:p>
    <w:p w14:paraId="2C43D866" w14:textId="77777777" w:rsidR="00EF2D62" w:rsidRDefault="00EF2D62">
      <w:pPr>
        <w:rPr>
          <w:lang w:val="de-AT"/>
        </w:rPr>
      </w:pPr>
    </w:p>
    <w:tbl>
      <w:tblPr>
        <w:tblStyle w:val="Tabellenraster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693"/>
        <w:gridCol w:w="2667"/>
        <w:gridCol w:w="2680"/>
        <w:gridCol w:w="2680"/>
        <w:gridCol w:w="2680"/>
      </w:tblGrid>
      <w:tr w:rsidR="005C312B" w:rsidRPr="002F20EC" w14:paraId="6698D273" w14:textId="77777777" w:rsidTr="00B91389"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02FD2" w14:textId="4DF756F2" w:rsidR="00EF2D62" w:rsidRPr="003E11CA" w:rsidRDefault="00127248" w:rsidP="003E11CA">
            <w:pPr>
              <w:jc w:val="center"/>
              <w:rPr>
                <w:lang w:val="de-AT"/>
              </w:rPr>
            </w:pPr>
            <w:r>
              <w:rPr>
                <w:b/>
                <w:lang w:val="de-AT"/>
              </w:rPr>
              <w:t>Zeitrahmen</w:t>
            </w:r>
            <w:r w:rsidR="003E11CA">
              <w:rPr>
                <w:b/>
                <w:lang w:val="de-AT"/>
              </w:rPr>
              <w:t>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5D6A" w14:textId="77777777" w:rsidR="00EF2D62" w:rsidRPr="002F20EC" w:rsidRDefault="00EF2D62" w:rsidP="003E11CA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Sprachbetrachtung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761FB" w14:textId="77777777" w:rsidR="00EF2D62" w:rsidRPr="002F20EC" w:rsidRDefault="00EF2D62" w:rsidP="003E11CA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Rechtschreibung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6B60B" w14:textId="77777777" w:rsidR="00EF2D62" w:rsidRPr="002F20EC" w:rsidRDefault="00EF2D62" w:rsidP="003E11CA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Texte schreiben und erschließen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2B85C" w14:textId="77777777" w:rsidR="00EF2D62" w:rsidRPr="002F20EC" w:rsidRDefault="00EF2D62" w:rsidP="003E11CA">
            <w:pPr>
              <w:jc w:val="center"/>
              <w:rPr>
                <w:b/>
                <w:sz w:val="22"/>
                <w:szCs w:val="22"/>
                <w:lang w:val="de-AT"/>
              </w:rPr>
            </w:pPr>
            <w:r w:rsidRPr="002F20EC">
              <w:rPr>
                <w:b/>
                <w:sz w:val="22"/>
                <w:szCs w:val="22"/>
                <w:lang w:val="de-AT"/>
              </w:rPr>
              <w:t>Sprechen, Hören und Lesen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4C50F" w14:textId="0754DA6D" w:rsidR="00EF2D62" w:rsidRPr="002F20EC" w:rsidRDefault="003E11CA" w:rsidP="006C4C2F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Vorschläge für erweitertes und ergänzendes Lesetraining</w:t>
            </w:r>
            <w:r w:rsidR="006C4C2F">
              <w:rPr>
                <w:b/>
                <w:sz w:val="22"/>
                <w:szCs w:val="22"/>
                <w:lang w:val="de-AT"/>
              </w:rPr>
              <w:t xml:space="preserve">, Projekte oder </w:t>
            </w:r>
            <w:r>
              <w:rPr>
                <w:b/>
                <w:sz w:val="22"/>
                <w:szCs w:val="22"/>
                <w:lang w:val="de-AT"/>
              </w:rPr>
              <w:t>Schwerpunkte:</w:t>
            </w:r>
          </w:p>
        </w:tc>
      </w:tr>
      <w:tr w:rsidR="005C312B" w:rsidRPr="002F20EC" w14:paraId="5A4D4E35" w14:textId="77777777" w:rsidTr="002512A0">
        <w:trPr>
          <w:trHeight w:val="410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055184" w14:textId="71486B0C" w:rsidR="005C312B" w:rsidRPr="00857D88" w:rsidRDefault="005C312B" w:rsidP="00857D88">
            <w:pPr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10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529E3D" w14:textId="7212CEE9" w:rsidR="005C312B" w:rsidRPr="002F20EC" w:rsidRDefault="005D24F2" w:rsidP="00AB7FFC">
            <w:pPr>
              <w:spacing w:before="120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Jedem Anfang wohnt ein Zauber inne ...</w:t>
            </w:r>
            <w:r w:rsidR="00FD5538">
              <w:rPr>
                <w:b/>
                <w:sz w:val="22"/>
                <w:szCs w:val="22"/>
                <w:lang w:val="de-AT"/>
              </w:rPr>
              <w:t xml:space="preserve"> –</w:t>
            </w:r>
            <w:r>
              <w:rPr>
                <w:b/>
                <w:sz w:val="22"/>
                <w:szCs w:val="22"/>
                <w:lang w:val="de-AT"/>
              </w:rPr>
              <w:t xml:space="preserve"> Ziele setzen</w:t>
            </w:r>
            <w:r w:rsidR="005B462D">
              <w:rPr>
                <w:b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8D71A2" w14:textId="77777777" w:rsidR="005C312B" w:rsidRDefault="005C312B" w:rsidP="00600A4B">
            <w:pPr>
              <w:jc w:val="center"/>
              <w:rPr>
                <w:b/>
                <w:sz w:val="22"/>
                <w:szCs w:val="22"/>
                <w:lang w:val="de-AT"/>
              </w:rPr>
            </w:pPr>
          </w:p>
        </w:tc>
      </w:tr>
      <w:tr w:rsidR="005C312B" w:rsidRPr="002F20EC" w14:paraId="50A36F02" w14:textId="77777777" w:rsidTr="00857D88"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BAFAB" w14:textId="77777777" w:rsidR="00857D88" w:rsidRDefault="00857D88" w:rsidP="00857D88">
            <w:pPr>
              <w:pStyle w:val="Listenabsatz"/>
              <w:ind w:left="53"/>
              <w:jc w:val="center"/>
              <w:rPr>
                <w:b/>
                <w:sz w:val="22"/>
                <w:szCs w:val="22"/>
                <w:lang w:val="de-AT"/>
              </w:rPr>
            </w:pPr>
          </w:p>
          <w:p w14:paraId="497ED344" w14:textId="77777777" w:rsidR="00857D88" w:rsidRDefault="00857D88" w:rsidP="00857D88">
            <w:pPr>
              <w:pStyle w:val="Listenabsatz"/>
              <w:ind w:left="53"/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1.-2. Schulwoche</w:t>
            </w:r>
          </w:p>
          <w:p w14:paraId="217BAE9F" w14:textId="77777777" w:rsidR="00857D88" w:rsidRDefault="00857D88" w:rsidP="00857D88">
            <w:pPr>
              <w:pStyle w:val="Listenabsatz"/>
              <w:ind w:left="53"/>
              <w:jc w:val="center"/>
              <w:rPr>
                <w:b/>
                <w:sz w:val="22"/>
                <w:szCs w:val="22"/>
                <w:lang w:val="de-AT"/>
              </w:rPr>
            </w:pPr>
          </w:p>
          <w:p w14:paraId="6E214D58" w14:textId="77777777" w:rsidR="005C312B" w:rsidRPr="002F20EC" w:rsidRDefault="005C312B" w:rsidP="00C91ABE">
            <w:pPr>
              <w:pStyle w:val="Listenabsatz"/>
              <w:ind w:left="53"/>
              <w:jc w:val="center"/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10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729D9" w14:textId="18F5F8CB" w:rsidR="00FD5538" w:rsidRDefault="005D24F2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Jedem Anfang wohnt ein Zauber inne ...</w:t>
            </w:r>
          </w:p>
          <w:p w14:paraId="2F56392C" w14:textId="1F218C87" w:rsidR="005D24F2" w:rsidRDefault="005D24F2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Meine Ziele</w:t>
            </w:r>
          </w:p>
          <w:p w14:paraId="6518D77B" w14:textId="5A16071E" w:rsidR="005D24F2" w:rsidRDefault="005D24F2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Warum Schule?</w:t>
            </w:r>
          </w:p>
          <w:p w14:paraId="1A1BF50C" w14:textId="6AA06E2F" w:rsidR="005D24F2" w:rsidRDefault="005D24F2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Recht auf Bildung</w:t>
            </w:r>
          </w:p>
          <w:p w14:paraId="21B94FC6" w14:textId="77777777" w:rsidR="00FD5538" w:rsidRDefault="00FD5538" w:rsidP="005C312B">
            <w:pPr>
              <w:rPr>
                <w:sz w:val="22"/>
                <w:szCs w:val="22"/>
                <w:lang w:val="de-AT"/>
              </w:rPr>
            </w:pPr>
          </w:p>
          <w:p w14:paraId="526F0061" w14:textId="77777777" w:rsidR="005B462D" w:rsidRDefault="005B462D" w:rsidP="005C312B">
            <w:pPr>
              <w:rPr>
                <w:sz w:val="22"/>
                <w:szCs w:val="22"/>
                <w:lang w:val="de-AT"/>
              </w:rPr>
            </w:pPr>
          </w:p>
          <w:p w14:paraId="2E6E22B3" w14:textId="779157D2" w:rsidR="005C312B" w:rsidRDefault="005C312B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Mein Profil</w:t>
            </w:r>
          </w:p>
          <w:p w14:paraId="1FDDC0EC" w14:textId="52B33FC2" w:rsidR="0099791C" w:rsidRDefault="0099791C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Schulbesuch in Zahlen</w:t>
            </w:r>
          </w:p>
          <w:p w14:paraId="41A1DB01" w14:textId="23016C71" w:rsidR="00013876" w:rsidRDefault="00013876" w:rsidP="005C312B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Einmal um die Ecke gedacht ...</w:t>
            </w:r>
          </w:p>
          <w:p w14:paraId="5AD08A64" w14:textId="5E4732F3" w:rsidR="005C312B" w:rsidRPr="005C312B" w:rsidRDefault="005C312B" w:rsidP="005C312B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15481A" w14:textId="77777777" w:rsidR="005C312B" w:rsidRPr="00403A44" w:rsidRDefault="002254CA" w:rsidP="002254CA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>L – Auf dem Weg zum Leseprofi</w:t>
            </w:r>
          </w:p>
          <w:p w14:paraId="7FCEE934" w14:textId="31AB614B" w:rsidR="002254CA" w:rsidRPr="00403A44" w:rsidRDefault="002254CA" w:rsidP="002254CA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 xml:space="preserve">L </w:t>
            </w:r>
            <w:r w:rsidR="00B11223" w:rsidRPr="00403A44">
              <w:rPr>
                <w:sz w:val="20"/>
                <w:szCs w:val="20"/>
                <w:lang w:val="de-AT"/>
              </w:rPr>
              <w:t>–</w:t>
            </w:r>
            <w:r w:rsidRPr="00403A44">
              <w:rPr>
                <w:sz w:val="20"/>
                <w:szCs w:val="20"/>
                <w:lang w:val="de-AT"/>
              </w:rPr>
              <w:t xml:space="preserve"> </w:t>
            </w:r>
            <w:r w:rsidR="00B63723" w:rsidRPr="00403A44">
              <w:rPr>
                <w:sz w:val="20"/>
                <w:szCs w:val="20"/>
                <w:lang w:val="de-AT"/>
              </w:rPr>
              <w:t>Die eigene Lesekompetenz testen</w:t>
            </w:r>
            <w:r w:rsidR="00AC0380">
              <w:rPr>
                <w:sz w:val="20"/>
                <w:szCs w:val="20"/>
                <w:lang w:val="de-AT"/>
              </w:rPr>
              <w:t xml:space="preserve"> – LESETEST 1</w:t>
            </w:r>
          </w:p>
          <w:p w14:paraId="3D714F20" w14:textId="49B1678A" w:rsidR="00B11223" w:rsidRPr="00502399" w:rsidRDefault="00B11223" w:rsidP="002254CA">
            <w:pPr>
              <w:rPr>
                <w:sz w:val="18"/>
                <w:szCs w:val="18"/>
                <w:lang w:val="de-AT"/>
              </w:rPr>
            </w:pPr>
          </w:p>
          <w:p w14:paraId="3EF54D13" w14:textId="47A96C6D" w:rsidR="00B11223" w:rsidRPr="00502399" w:rsidRDefault="00B11223" w:rsidP="002254CA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t>PROJEKTIDEE</w:t>
            </w:r>
            <w:r w:rsidR="00E10482">
              <w:rPr>
                <w:sz w:val="18"/>
                <w:szCs w:val="18"/>
                <w:lang w:val="de-AT"/>
              </w:rPr>
              <w:t xml:space="preserve"> und SCHWERPUNKTE ZU SCHULBEGINN:</w:t>
            </w:r>
          </w:p>
          <w:p w14:paraId="33A79A1D" w14:textId="044AB23F" w:rsidR="00502399" w:rsidRPr="00502399" w:rsidRDefault="00502399" w:rsidP="002254CA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sym w:font="Wingdings" w:char="F0E0"/>
            </w:r>
            <w:r w:rsidRPr="00502399">
              <w:rPr>
                <w:sz w:val="18"/>
                <w:szCs w:val="18"/>
                <w:lang w:val="de-AT"/>
              </w:rPr>
              <w:t xml:space="preserve"> </w:t>
            </w:r>
            <w:r w:rsidR="00CE12BB">
              <w:rPr>
                <w:sz w:val="18"/>
                <w:szCs w:val="18"/>
                <w:lang w:val="de-AT"/>
              </w:rPr>
              <w:t>Organisatorisches</w:t>
            </w:r>
            <w:r w:rsidR="007B57BA">
              <w:rPr>
                <w:sz w:val="18"/>
                <w:szCs w:val="18"/>
                <w:lang w:val="de-AT"/>
              </w:rPr>
              <w:t xml:space="preserve"> und Termine in diesem Schuljahr</w:t>
            </w:r>
          </w:p>
          <w:p w14:paraId="0D59FF4A" w14:textId="2171C0F0" w:rsidR="00502399" w:rsidRPr="00502399" w:rsidRDefault="00502399" w:rsidP="002254CA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sym w:font="Wingdings" w:char="F0E0"/>
            </w:r>
            <w:r w:rsidRPr="00502399">
              <w:rPr>
                <w:sz w:val="18"/>
                <w:szCs w:val="18"/>
                <w:lang w:val="de-AT"/>
              </w:rPr>
              <w:t xml:space="preserve"> Zugänge zu den interaktiven Übungen und den Lernvideos auf scook.at schaffen.</w:t>
            </w:r>
          </w:p>
        </w:tc>
      </w:tr>
      <w:tr w:rsidR="00857D88" w:rsidRPr="002F20EC" w14:paraId="3076AA32" w14:textId="77777777" w:rsidTr="002512A0"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5C0EE3" w14:textId="639AB28F" w:rsidR="00386EA3" w:rsidRDefault="00386EA3" w:rsidP="005C312B">
            <w:pPr>
              <w:jc w:val="center"/>
              <w:rPr>
                <w:b/>
                <w:sz w:val="22"/>
                <w:szCs w:val="22"/>
                <w:lang w:val="de-AT"/>
              </w:rPr>
            </w:pPr>
          </w:p>
          <w:p w14:paraId="3C6ECA21" w14:textId="15EF4B27" w:rsidR="00386EA3" w:rsidRPr="002F20EC" w:rsidRDefault="00386EA3" w:rsidP="005C312B">
            <w:pPr>
              <w:jc w:val="center"/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4D158E" w14:textId="726CA3A9" w:rsidR="00AB7FFC" w:rsidRPr="002F20EC" w:rsidRDefault="001F2291" w:rsidP="00AB7FFC">
            <w:pPr>
              <w:spacing w:before="120"/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 xml:space="preserve">Wortbildung, Wortbedeutung, </w:t>
            </w:r>
            <w:r w:rsidR="00FF279F">
              <w:rPr>
                <w:b/>
                <w:sz w:val="22"/>
                <w:szCs w:val="22"/>
                <w:lang w:val="de-AT"/>
              </w:rPr>
              <w:t>Wortarten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409998" w14:textId="2C40682C" w:rsidR="00C91ABE" w:rsidRPr="002F20EC" w:rsidRDefault="001F2291" w:rsidP="00AB7FFC">
            <w:pPr>
              <w:spacing w:before="120"/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Hilfen und Methoden zur Fehlervermeidung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5107C2" w14:textId="23382F8A" w:rsidR="00C91ABE" w:rsidRPr="002F20EC" w:rsidRDefault="001F2291" w:rsidP="00AB7FFC">
            <w:pPr>
              <w:spacing w:before="120"/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Zusammenfassung und Inhaltsangabe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A34A8B" w14:textId="0868292F" w:rsidR="00C91ABE" w:rsidRPr="002F20EC" w:rsidRDefault="001F2291" w:rsidP="00AB7FFC">
            <w:pPr>
              <w:spacing w:before="120"/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Gedichte untersuchen und interpretieren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06F7F62" w14:textId="77777777" w:rsidR="00C91ABE" w:rsidRDefault="00C91ABE" w:rsidP="00AB7FFC">
            <w:pPr>
              <w:spacing w:before="120"/>
              <w:jc w:val="center"/>
              <w:rPr>
                <w:b/>
                <w:sz w:val="22"/>
                <w:szCs w:val="22"/>
                <w:lang w:val="de-AT"/>
              </w:rPr>
            </w:pPr>
          </w:p>
        </w:tc>
      </w:tr>
      <w:tr w:rsidR="00C91ABE" w:rsidRPr="002F20EC" w14:paraId="12C616F6" w14:textId="77777777" w:rsidTr="00B91389">
        <w:tc>
          <w:tcPr>
            <w:tcW w:w="20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1E5ECA" w14:textId="77777777" w:rsidR="00857D88" w:rsidRDefault="00857D88" w:rsidP="00857D88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3. – 5. Schulwoche</w:t>
            </w:r>
          </w:p>
          <w:p w14:paraId="1E7FE27B" w14:textId="77777777" w:rsidR="00C91ABE" w:rsidRPr="002F20EC" w:rsidRDefault="00C91ABE" w:rsidP="005C312B">
            <w:pPr>
              <w:jc w:val="center"/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A45" w14:textId="7EFD5196" w:rsidR="00386EA3" w:rsidRDefault="00FF4405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448D15E2" w14:textId="480DA63C" w:rsidR="003E62C0" w:rsidRDefault="0035498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Wortbildung</w:t>
            </w:r>
          </w:p>
          <w:p w14:paraId="24EF8FAA" w14:textId="358D2141" w:rsidR="00FF279F" w:rsidRDefault="0035498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Wortbedeutung</w:t>
            </w:r>
          </w:p>
          <w:p w14:paraId="024196EE" w14:textId="7D7C7C6B" w:rsidR="00354987" w:rsidRDefault="0035498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Wortarten</w:t>
            </w:r>
          </w:p>
          <w:p w14:paraId="1087325B" w14:textId="77777777" w:rsidR="00ED7E34" w:rsidRDefault="00ED7E34" w:rsidP="00C91ABE">
            <w:pPr>
              <w:rPr>
                <w:sz w:val="22"/>
                <w:szCs w:val="22"/>
                <w:lang w:val="de-AT"/>
              </w:rPr>
            </w:pPr>
          </w:p>
          <w:p w14:paraId="599B08E4" w14:textId="3A17B207" w:rsidR="004312FE" w:rsidRDefault="004312F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Übungen zur Wortbildung</w:t>
            </w:r>
          </w:p>
          <w:p w14:paraId="3A1596AD" w14:textId="7AA2C140" w:rsidR="00013876" w:rsidRDefault="00013876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Die Bedeutung von Wörtern erschließen</w:t>
            </w:r>
          </w:p>
          <w:p w14:paraId="678F395D" w14:textId="4D6CDFD8" w:rsidR="004312FE" w:rsidRDefault="004312FE" w:rsidP="00C91ABE">
            <w:pPr>
              <w:rPr>
                <w:sz w:val="22"/>
                <w:szCs w:val="22"/>
                <w:lang w:val="de-AT"/>
              </w:rPr>
            </w:pPr>
          </w:p>
          <w:p w14:paraId="2B204693" w14:textId="3C832D25" w:rsidR="00ED7E34" w:rsidRPr="00C91ABE" w:rsidRDefault="00ED7E34" w:rsidP="00B20011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512" w14:textId="77777777" w:rsidR="00C91ABE" w:rsidRDefault="00FF4405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591C5F4C" w14:textId="3D718FA6" w:rsidR="00FF279F" w:rsidRDefault="00040594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Profi-Werkzeug „Wörterbuch“</w:t>
            </w:r>
          </w:p>
          <w:p w14:paraId="48A0B742" w14:textId="501D7927" w:rsidR="00040594" w:rsidRDefault="00040594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Profi-Werkzeug: Eigene Texte überarbeiten</w:t>
            </w:r>
          </w:p>
          <w:p w14:paraId="15BDBBC4" w14:textId="77777777" w:rsidR="00040594" w:rsidRDefault="00040594" w:rsidP="00C91ABE">
            <w:pPr>
              <w:rPr>
                <w:sz w:val="22"/>
                <w:szCs w:val="22"/>
                <w:lang w:val="de-AT"/>
              </w:rPr>
            </w:pPr>
          </w:p>
          <w:p w14:paraId="5325FADC" w14:textId="77777777" w:rsidR="0020604C" w:rsidRDefault="0020604C" w:rsidP="00C91ABE">
            <w:pPr>
              <w:rPr>
                <w:sz w:val="22"/>
                <w:szCs w:val="22"/>
                <w:lang w:val="de-AT"/>
              </w:rPr>
            </w:pPr>
          </w:p>
          <w:p w14:paraId="5E54785B" w14:textId="325950D4" w:rsidR="00B25839" w:rsidRDefault="0020604C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B20011">
              <w:rPr>
                <w:sz w:val="22"/>
                <w:szCs w:val="22"/>
                <w:lang w:val="de-AT"/>
              </w:rPr>
              <w:t xml:space="preserve"> </w:t>
            </w:r>
            <w:r w:rsidR="00013876">
              <w:rPr>
                <w:sz w:val="22"/>
                <w:szCs w:val="22"/>
                <w:lang w:val="de-AT"/>
              </w:rPr>
              <w:t>Wörterbuch</w:t>
            </w:r>
          </w:p>
          <w:p w14:paraId="10405098" w14:textId="6922133E" w:rsidR="005200C1" w:rsidRPr="00C91ABE" w:rsidRDefault="005200C1" w:rsidP="00FF279F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E65" w14:textId="72DC671D" w:rsidR="00C91ABE" w:rsidRDefault="00AB7FFC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0C6CBECC" w14:textId="79F52264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UNICEF kämpft gegen Kinderarbeit</w:t>
            </w:r>
          </w:p>
          <w:p w14:paraId="4C35497E" w14:textId="4B7901A9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Einen Text zusammenfassen</w:t>
            </w:r>
          </w:p>
          <w:p w14:paraId="7C418DAD" w14:textId="481973F0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Einen Textauszug zusammenfassen</w:t>
            </w:r>
          </w:p>
          <w:p w14:paraId="4F0AF817" w14:textId="77777777" w:rsidR="001F2291" w:rsidRDefault="001F2291" w:rsidP="00C91ABE">
            <w:pPr>
              <w:rPr>
                <w:sz w:val="22"/>
                <w:szCs w:val="22"/>
                <w:lang w:val="de-AT"/>
              </w:rPr>
            </w:pPr>
          </w:p>
          <w:p w14:paraId="0E608CDF" w14:textId="3DBE45D6" w:rsidR="00B25839" w:rsidRPr="00C91ABE" w:rsidRDefault="00B25839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Einen Text zusammenfassen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11C" w14:textId="77777777" w:rsidR="00C91ABE" w:rsidRDefault="00AB7FFC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106A27D2" w14:textId="5AD3EAFD" w:rsidR="00790B9A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Gedicht erschließen</w:t>
            </w:r>
          </w:p>
          <w:p w14:paraId="0EEACE25" w14:textId="41772916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Herbstgedicht</w:t>
            </w:r>
          </w:p>
          <w:p w14:paraId="136FFDDF" w14:textId="77777777" w:rsidR="001F2291" w:rsidRDefault="001F2291" w:rsidP="00C91ABE">
            <w:pPr>
              <w:rPr>
                <w:sz w:val="22"/>
                <w:szCs w:val="22"/>
                <w:lang w:val="de-AT"/>
              </w:rPr>
            </w:pPr>
          </w:p>
          <w:p w14:paraId="141853F0" w14:textId="77777777" w:rsidR="00AB7FFC" w:rsidRDefault="00AB7FFC" w:rsidP="00C91ABE">
            <w:pPr>
              <w:rPr>
                <w:sz w:val="22"/>
                <w:szCs w:val="22"/>
                <w:lang w:val="de-AT"/>
              </w:rPr>
            </w:pPr>
          </w:p>
          <w:p w14:paraId="2908FC96" w14:textId="4F2C56B8" w:rsidR="005200C1" w:rsidRPr="00C91ABE" w:rsidRDefault="00B25839" w:rsidP="001F22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BD24EA">
              <w:rPr>
                <w:sz w:val="22"/>
                <w:szCs w:val="22"/>
                <w:lang w:val="de-AT"/>
              </w:rPr>
              <w:t xml:space="preserve"> Gedichte reparieren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2FE95D" w14:textId="26E977DF" w:rsidR="00600A4B" w:rsidRPr="00752FBC" w:rsidRDefault="002254CA" w:rsidP="003F40C7">
            <w:pPr>
              <w:rPr>
                <w:sz w:val="20"/>
                <w:szCs w:val="20"/>
                <w:lang w:val="de-AT"/>
              </w:rPr>
            </w:pPr>
            <w:r w:rsidRPr="00752FBC">
              <w:rPr>
                <w:sz w:val="20"/>
                <w:szCs w:val="20"/>
                <w:lang w:val="de-AT"/>
              </w:rPr>
              <w:t>L –</w:t>
            </w:r>
            <w:r w:rsidR="00B63723" w:rsidRPr="00752FBC">
              <w:rPr>
                <w:sz w:val="20"/>
                <w:szCs w:val="20"/>
                <w:lang w:val="de-AT"/>
              </w:rPr>
              <w:t xml:space="preserve"> </w:t>
            </w:r>
            <w:r w:rsidR="00F13347" w:rsidRPr="00752FBC">
              <w:rPr>
                <w:sz w:val="20"/>
                <w:szCs w:val="20"/>
                <w:u w:val="single"/>
                <w:lang w:val="de-AT"/>
              </w:rPr>
              <w:t>Lesetraining</w:t>
            </w:r>
            <w:r w:rsidR="00752FBC" w:rsidRPr="00752FBC">
              <w:rPr>
                <w:sz w:val="20"/>
                <w:szCs w:val="20"/>
                <w:u w:val="single"/>
                <w:lang w:val="de-AT"/>
              </w:rPr>
              <w:t>:</w:t>
            </w:r>
            <w:r w:rsidR="00752FBC" w:rsidRPr="00752FBC">
              <w:rPr>
                <w:sz w:val="20"/>
                <w:szCs w:val="20"/>
                <w:lang w:val="de-AT"/>
              </w:rPr>
              <w:t xml:space="preserve"> Weit-Lesen, High-Speed-Lesen</w:t>
            </w:r>
          </w:p>
          <w:p w14:paraId="2C98E634" w14:textId="6BC901D8" w:rsidR="00B63723" w:rsidRDefault="00B63723" w:rsidP="003F40C7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>L –</w:t>
            </w:r>
            <w:r w:rsidR="00856A71">
              <w:rPr>
                <w:sz w:val="20"/>
                <w:szCs w:val="20"/>
                <w:lang w:val="de-AT"/>
              </w:rPr>
              <w:t xml:space="preserve"> </w:t>
            </w:r>
            <w:r w:rsidR="00752FBC" w:rsidRPr="00752FBC">
              <w:rPr>
                <w:sz w:val="20"/>
                <w:szCs w:val="20"/>
                <w:u w:val="single"/>
                <w:lang w:val="de-AT"/>
              </w:rPr>
              <w:t>Leseverständnis:</w:t>
            </w:r>
            <w:r w:rsidR="00752FBC">
              <w:rPr>
                <w:sz w:val="20"/>
                <w:szCs w:val="20"/>
                <w:lang w:val="de-AT"/>
              </w:rPr>
              <w:t xml:space="preserve"> Ein Gedicht zusammenfassen</w:t>
            </w:r>
          </w:p>
          <w:p w14:paraId="1958A2B9" w14:textId="7893EDC4" w:rsidR="001D3DAA" w:rsidRPr="00403A44" w:rsidRDefault="001D3DAA" w:rsidP="003F40C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1D3DAA">
              <w:rPr>
                <w:sz w:val="20"/>
                <w:szCs w:val="20"/>
                <w:u w:val="single"/>
                <w:lang w:val="de-AT"/>
              </w:rPr>
              <w:t>Literarisches:</w:t>
            </w:r>
            <w:r>
              <w:rPr>
                <w:sz w:val="20"/>
                <w:szCs w:val="20"/>
                <w:lang w:val="de-AT"/>
              </w:rPr>
              <w:t xml:space="preserve"> Bänkelsang und Moritat</w:t>
            </w:r>
          </w:p>
          <w:p w14:paraId="58F0DD54" w14:textId="77777777" w:rsidR="00F13347" w:rsidRDefault="00F13347" w:rsidP="00E10482">
            <w:pPr>
              <w:rPr>
                <w:sz w:val="18"/>
                <w:szCs w:val="18"/>
                <w:lang w:val="de-AT"/>
              </w:rPr>
            </w:pPr>
          </w:p>
          <w:p w14:paraId="69A48D3C" w14:textId="4E561F05" w:rsidR="00E10482" w:rsidRPr="00502399" w:rsidRDefault="00E10482" w:rsidP="00E10482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t>PROJEKTIDEE:</w:t>
            </w:r>
          </w:p>
          <w:p w14:paraId="7C0451D9" w14:textId="2384B27A" w:rsidR="00752FBC" w:rsidRDefault="00E10482" w:rsidP="00752FBC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sym w:font="Wingdings" w:char="F0E0"/>
            </w:r>
            <w:r w:rsidR="00752FBC">
              <w:rPr>
                <w:sz w:val="18"/>
                <w:szCs w:val="18"/>
                <w:lang w:val="de-AT"/>
              </w:rPr>
              <w:t xml:space="preserve"> Workshops, Projekte, Führungen </w:t>
            </w:r>
            <w:r w:rsidR="00DD3121">
              <w:rPr>
                <w:sz w:val="18"/>
                <w:szCs w:val="18"/>
                <w:lang w:val="de-AT"/>
              </w:rPr>
              <w:t xml:space="preserve">etc. </w:t>
            </w:r>
            <w:r w:rsidR="00752FBC">
              <w:rPr>
                <w:sz w:val="18"/>
                <w:szCs w:val="18"/>
                <w:lang w:val="de-AT"/>
              </w:rPr>
              <w:t>zum Thema Kinderarbeit, Armut, Hilfsorganisationen</w:t>
            </w:r>
          </w:p>
          <w:p w14:paraId="58CEDB76" w14:textId="4CC4EF90" w:rsidR="00E10482" w:rsidRPr="00E10482" w:rsidRDefault="00E10482" w:rsidP="00752FBC">
            <w:pPr>
              <w:rPr>
                <w:sz w:val="18"/>
                <w:szCs w:val="18"/>
                <w:lang w:val="de-AT"/>
              </w:rPr>
            </w:pPr>
          </w:p>
        </w:tc>
      </w:tr>
      <w:tr w:rsidR="00386EA3" w:rsidRPr="002F20EC" w14:paraId="23512956" w14:textId="77777777" w:rsidTr="00EF5091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1C5" w14:textId="473184A7" w:rsidR="00386EA3" w:rsidRPr="00386EA3" w:rsidRDefault="00D0585E" w:rsidP="00386EA3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lastRenderedPageBreak/>
              <w:t>6.-8.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1FF" w14:textId="51579046" w:rsidR="00FF279F" w:rsidRDefault="00354987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Numerale</w:t>
            </w:r>
          </w:p>
          <w:p w14:paraId="1946685F" w14:textId="0A9D10AC" w:rsidR="00354987" w:rsidRDefault="00354987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Adverb</w:t>
            </w:r>
          </w:p>
          <w:p w14:paraId="33A2ED46" w14:textId="678B3C50" w:rsidR="00354987" w:rsidRDefault="00354987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Pronomen</w:t>
            </w:r>
          </w:p>
          <w:p w14:paraId="6395C405" w14:textId="65140EB2" w:rsidR="00354987" w:rsidRDefault="00354987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Präposition</w:t>
            </w:r>
          </w:p>
          <w:p w14:paraId="2315A782" w14:textId="77777777" w:rsidR="004312FE" w:rsidRDefault="004312FE" w:rsidP="00C91ABE">
            <w:pPr>
              <w:rPr>
                <w:sz w:val="22"/>
                <w:szCs w:val="22"/>
                <w:lang w:val="de-AT"/>
              </w:rPr>
            </w:pPr>
          </w:p>
          <w:p w14:paraId="1D425D44" w14:textId="0CB3D245" w:rsidR="00B20011" w:rsidRDefault="004312FE" w:rsidP="003635C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Numerale</w:t>
            </w:r>
          </w:p>
          <w:p w14:paraId="05CD0F64" w14:textId="50A041DA" w:rsidR="0099791C" w:rsidRDefault="0099791C" w:rsidP="003635C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354987">
              <w:rPr>
                <w:sz w:val="22"/>
                <w:szCs w:val="22"/>
                <w:lang w:val="de-AT"/>
              </w:rPr>
              <w:t xml:space="preserve"> </w:t>
            </w:r>
            <w:r w:rsidR="00013876">
              <w:rPr>
                <w:sz w:val="22"/>
                <w:szCs w:val="22"/>
                <w:lang w:val="de-AT"/>
              </w:rPr>
              <w:t>Adverb</w:t>
            </w:r>
          </w:p>
          <w:p w14:paraId="2F0B21E3" w14:textId="4BAA788A" w:rsidR="00013876" w:rsidRDefault="00013876" w:rsidP="003635C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Pronomen</w:t>
            </w:r>
          </w:p>
          <w:p w14:paraId="0359C2D7" w14:textId="4444319D" w:rsidR="00013876" w:rsidRDefault="00013876" w:rsidP="003635C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Ü- Präposition</w:t>
            </w:r>
          </w:p>
          <w:p w14:paraId="63631248" w14:textId="7F709649" w:rsidR="00B20011" w:rsidRPr="00C91ABE" w:rsidRDefault="00B20011" w:rsidP="003635C4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6DB" w14:textId="3D207FA3" w:rsidR="00FF279F" w:rsidRDefault="00040594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Profi-Werkzeug: Intelligente Verbesserungen</w:t>
            </w:r>
          </w:p>
          <w:p w14:paraId="22CD7359" w14:textId="77777777" w:rsidR="00040594" w:rsidRDefault="00040594" w:rsidP="00F0552F">
            <w:pPr>
              <w:rPr>
                <w:sz w:val="22"/>
                <w:szCs w:val="22"/>
                <w:lang w:val="de-AT"/>
              </w:rPr>
            </w:pPr>
          </w:p>
          <w:p w14:paraId="1C6AE4BD" w14:textId="77777777" w:rsidR="00B25839" w:rsidRDefault="00B25839" w:rsidP="00C91ABE">
            <w:pPr>
              <w:rPr>
                <w:sz w:val="22"/>
                <w:szCs w:val="22"/>
                <w:lang w:val="de-AT"/>
              </w:rPr>
            </w:pPr>
          </w:p>
          <w:p w14:paraId="1E4ED249" w14:textId="2AA4EA72" w:rsidR="00B25839" w:rsidRDefault="00B25839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Intelligente Verbesserungen</w:t>
            </w:r>
          </w:p>
          <w:p w14:paraId="5396681A" w14:textId="77777777" w:rsidR="00013876" w:rsidRDefault="00013876" w:rsidP="0001387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Den Fehlerteufel besiegen</w:t>
            </w:r>
          </w:p>
          <w:p w14:paraId="6AC14DC3" w14:textId="536C4F84" w:rsidR="00B25839" w:rsidRPr="00C91ABE" w:rsidRDefault="00B25839" w:rsidP="00040594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3A9" w14:textId="3A4577BB" w:rsidR="00790B9A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Inhaltsangabe</w:t>
            </w:r>
          </w:p>
          <w:p w14:paraId="160F1C93" w14:textId="0F0BE35D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Die indirekte Rede in einer Inhaltsangabe </w:t>
            </w:r>
          </w:p>
          <w:p w14:paraId="561E1F6E" w14:textId="6301D1D1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Checkliste für die Inhaltsangabe</w:t>
            </w:r>
          </w:p>
          <w:p w14:paraId="143D1973" w14:textId="77777777" w:rsidR="00B25839" w:rsidRDefault="00B25839" w:rsidP="00C91ABE">
            <w:pPr>
              <w:rPr>
                <w:sz w:val="22"/>
                <w:szCs w:val="22"/>
                <w:lang w:val="de-AT"/>
              </w:rPr>
            </w:pPr>
          </w:p>
          <w:p w14:paraId="14D12A7A" w14:textId="65E6FC5D" w:rsidR="00B25839" w:rsidRPr="00C91ABE" w:rsidRDefault="00B25839" w:rsidP="00013876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F0D" w14:textId="6C141D3D" w:rsidR="00790B9A" w:rsidRDefault="001F2291" w:rsidP="00790B9A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Checkliste zum Analysieren und Interpretieren von Gedichten</w:t>
            </w:r>
          </w:p>
          <w:p w14:paraId="5AB2A079" w14:textId="263FB8D8" w:rsidR="001F2291" w:rsidRDefault="001F2291" w:rsidP="00790B9A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Gedicht vortragen</w:t>
            </w:r>
          </w:p>
          <w:p w14:paraId="0B08FCB1" w14:textId="77777777" w:rsidR="001F2291" w:rsidRDefault="001F2291" w:rsidP="00790B9A">
            <w:pPr>
              <w:rPr>
                <w:sz w:val="22"/>
                <w:szCs w:val="22"/>
                <w:lang w:val="de-AT"/>
              </w:rPr>
            </w:pPr>
          </w:p>
          <w:p w14:paraId="5BF07250" w14:textId="77777777" w:rsidR="00AB7FFC" w:rsidRDefault="00AB7FFC" w:rsidP="00C91ABE">
            <w:pPr>
              <w:rPr>
                <w:sz w:val="22"/>
                <w:szCs w:val="22"/>
                <w:lang w:val="de-AT"/>
              </w:rPr>
            </w:pPr>
          </w:p>
          <w:p w14:paraId="37574EBB" w14:textId="671D2679" w:rsidR="00B25839" w:rsidRPr="00C91ABE" w:rsidRDefault="00B25839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BD24EA">
              <w:rPr>
                <w:sz w:val="22"/>
                <w:szCs w:val="22"/>
                <w:lang w:val="de-AT"/>
              </w:rPr>
              <w:t>Ein Gedicht erschließen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CF86EA" w14:textId="30ECB63C" w:rsidR="00E10482" w:rsidRPr="005450C7" w:rsidRDefault="00600A4B" w:rsidP="00E10482">
            <w:pPr>
              <w:rPr>
                <w:sz w:val="20"/>
                <w:szCs w:val="20"/>
                <w:lang w:val="de-AT"/>
              </w:rPr>
            </w:pPr>
            <w:r w:rsidRPr="005450C7">
              <w:rPr>
                <w:sz w:val="20"/>
                <w:szCs w:val="20"/>
                <w:lang w:val="de-AT"/>
              </w:rPr>
              <w:t>L –</w:t>
            </w:r>
            <w:r w:rsidR="00B63723" w:rsidRPr="005450C7">
              <w:rPr>
                <w:sz w:val="20"/>
                <w:szCs w:val="20"/>
                <w:lang w:val="de-AT"/>
              </w:rPr>
              <w:t xml:space="preserve"> </w:t>
            </w:r>
            <w:r w:rsidR="00752FBC" w:rsidRPr="00752FBC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752FBC">
              <w:rPr>
                <w:sz w:val="20"/>
                <w:szCs w:val="20"/>
                <w:lang w:val="de-AT"/>
              </w:rPr>
              <w:t xml:space="preserve"> </w:t>
            </w:r>
            <w:r w:rsidR="00752FBC" w:rsidRPr="00752FBC">
              <w:rPr>
                <w:sz w:val="20"/>
                <w:szCs w:val="20"/>
                <w:lang w:val="de-AT"/>
              </w:rPr>
              <w:t>Spring-Lesen</w:t>
            </w:r>
          </w:p>
          <w:p w14:paraId="391423A9" w14:textId="5E156273" w:rsidR="00403A44" w:rsidRDefault="00403A44" w:rsidP="00E10482">
            <w:pPr>
              <w:rPr>
                <w:sz w:val="20"/>
                <w:szCs w:val="20"/>
                <w:lang w:val="de-AT"/>
              </w:rPr>
            </w:pPr>
            <w:r w:rsidRPr="00F13347">
              <w:rPr>
                <w:sz w:val="20"/>
                <w:szCs w:val="20"/>
                <w:lang w:val="de-AT"/>
              </w:rPr>
              <w:t xml:space="preserve">L – </w:t>
            </w:r>
            <w:r w:rsidR="00752FBC" w:rsidRPr="00752FBC">
              <w:rPr>
                <w:sz w:val="20"/>
                <w:szCs w:val="20"/>
                <w:u w:val="single"/>
                <w:lang w:val="de-AT"/>
              </w:rPr>
              <w:t>Leseverständnis:</w:t>
            </w:r>
            <w:r w:rsidR="00752FBC">
              <w:rPr>
                <w:sz w:val="20"/>
                <w:szCs w:val="20"/>
                <w:lang w:val="de-AT"/>
              </w:rPr>
              <w:t xml:space="preserve"> Texte zum besseren Verständnis in Absätze gliedern</w:t>
            </w:r>
          </w:p>
          <w:p w14:paraId="756EC57E" w14:textId="269CC967" w:rsidR="001D3DAA" w:rsidRPr="00F13347" w:rsidRDefault="001D3DAA" w:rsidP="00E10482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1D3DAA">
              <w:rPr>
                <w:sz w:val="20"/>
                <w:szCs w:val="20"/>
                <w:u w:val="single"/>
                <w:lang w:val="de-AT"/>
              </w:rPr>
              <w:t>Literarisches:</w:t>
            </w:r>
            <w:r>
              <w:rPr>
                <w:sz w:val="20"/>
                <w:szCs w:val="20"/>
                <w:lang w:val="de-AT"/>
              </w:rPr>
              <w:t xml:space="preserve"> Die Dreigroschenoper</w:t>
            </w:r>
          </w:p>
          <w:p w14:paraId="5F65BA6E" w14:textId="77777777" w:rsidR="00403A44" w:rsidRDefault="00403A44" w:rsidP="00E10482">
            <w:pPr>
              <w:rPr>
                <w:sz w:val="22"/>
                <w:szCs w:val="22"/>
                <w:lang w:val="de-AT"/>
              </w:rPr>
            </w:pPr>
          </w:p>
          <w:p w14:paraId="3EE32AB3" w14:textId="77777777" w:rsidR="00752FBC" w:rsidRPr="00E10482" w:rsidRDefault="00752FBC" w:rsidP="00752FBC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t>PROJEKTIDEE:</w:t>
            </w:r>
          </w:p>
          <w:p w14:paraId="58C31220" w14:textId="77777777" w:rsidR="000D66C9" w:rsidRDefault="00752FBC" w:rsidP="00752FBC">
            <w:pPr>
              <w:rPr>
                <w:i/>
                <w:iCs/>
                <w:sz w:val="18"/>
                <w:szCs w:val="18"/>
                <w:lang w:val="de-AT"/>
              </w:rPr>
            </w:pPr>
            <w:r w:rsidRPr="00AC2D70">
              <w:rPr>
                <w:sz w:val="18"/>
                <w:szCs w:val="18"/>
                <w:lang w:val="de-AT"/>
              </w:rPr>
              <w:sym w:font="Wingdings" w:char="F0E0"/>
            </w:r>
            <w:r w:rsidRPr="00AC2D70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 xml:space="preserve">Klassenlektüre Schwerpunkt Weltkrieg/Krieg/Armut: </w:t>
            </w:r>
            <w:r w:rsidRPr="00752FBC">
              <w:rPr>
                <w:i/>
                <w:iCs/>
                <w:sz w:val="18"/>
                <w:szCs w:val="18"/>
                <w:lang w:val="de-AT"/>
              </w:rPr>
              <w:t>Johanna, Lena – Unser Dorf und der Krieg, Krieg – Stell dir vor er wäre hier usw.</w:t>
            </w:r>
          </w:p>
          <w:p w14:paraId="2B742F8E" w14:textId="280FDA4F" w:rsidR="00752FBC" w:rsidRPr="00752FBC" w:rsidRDefault="00752FBC" w:rsidP="00752FBC">
            <w:pPr>
              <w:rPr>
                <w:sz w:val="22"/>
                <w:szCs w:val="22"/>
                <w:lang w:val="de-AT"/>
              </w:rPr>
            </w:pPr>
            <w:r w:rsidRPr="00752FBC">
              <w:rPr>
                <w:sz w:val="18"/>
                <w:szCs w:val="18"/>
                <w:lang w:val="de-AT"/>
              </w:rPr>
              <w:t>oder andere</w:t>
            </w:r>
            <w:r>
              <w:rPr>
                <w:sz w:val="18"/>
                <w:szCs w:val="18"/>
                <w:lang w:val="de-AT"/>
              </w:rPr>
              <w:t>r Schwerpunkt</w:t>
            </w:r>
          </w:p>
        </w:tc>
      </w:tr>
      <w:tr w:rsidR="00386EA3" w:rsidRPr="005D4E3F" w14:paraId="72BB3362" w14:textId="77777777" w:rsidTr="00EF5091">
        <w:tc>
          <w:tcPr>
            <w:tcW w:w="20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D9A61" w14:textId="77777777" w:rsidR="00EF5091" w:rsidRDefault="00EF5091" w:rsidP="00C91ABE">
            <w:pPr>
              <w:rPr>
                <w:b/>
                <w:sz w:val="22"/>
                <w:szCs w:val="22"/>
                <w:lang w:val="de-AT"/>
              </w:rPr>
            </w:pPr>
          </w:p>
          <w:p w14:paraId="5A48F887" w14:textId="2DFB580C" w:rsidR="00386EA3" w:rsidRPr="002F20EC" w:rsidRDefault="00E3718F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9.-10</w:t>
            </w:r>
            <w:r w:rsidR="00D0585E">
              <w:rPr>
                <w:b/>
                <w:sz w:val="22"/>
                <w:szCs w:val="22"/>
                <w:lang w:val="de-AT"/>
              </w:rPr>
              <w:t>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4003CA" w14:textId="7E75E3C6" w:rsidR="00FF279F" w:rsidRDefault="00FF279F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Konjunktion</w:t>
            </w:r>
          </w:p>
          <w:p w14:paraId="0BB01BDF" w14:textId="003D98C3" w:rsidR="00354987" w:rsidRDefault="00354987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Interjektion</w:t>
            </w:r>
          </w:p>
          <w:p w14:paraId="561A2E48" w14:textId="45BAEB14" w:rsidR="00354987" w:rsidRDefault="00354987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Wortarten bestimmen</w:t>
            </w:r>
          </w:p>
          <w:p w14:paraId="379DF1CF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1ED483D0" w14:textId="77777777" w:rsidR="00F51548" w:rsidRDefault="00F51548" w:rsidP="00C91ABE">
            <w:pPr>
              <w:rPr>
                <w:sz w:val="22"/>
                <w:szCs w:val="22"/>
                <w:lang w:val="de-AT"/>
              </w:rPr>
            </w:pPr>
          </w:p>
          <w:p w14:paraId="1F06C71C" w14:textId="77777777" w:rsidR="00B20011" w:rsidRDefault="00F51548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013876">
              <w:rPr>
                <w:sz w:val="22"/>
                <w:szCs w:val="22"/>
                <w:lang w:val="de-AT"/>
              </w:rPr>
              <w:t>Konjunktion</w:t>
            </w:r>
          </w:p>
          <w:p w14:paraId="3084DB89" w14:textId="77777777" w:rsidR="00013876" w:rsidRDefault="00013876" w:rsidP="00FF279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Wortarten bestimmen</w:t>
            </w:r>
          </w:p>
          <w:p w14:paraId="3C734C0D" w14:textId="4EB929C9" w:rsidR="00013876" w:rsidRPr="00C91ABE" w:rsidRDefault="00013876" w:rsidP="00FF279F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5EE03E" w14:textId="6512BCA9" w:rsidR="00FF279F" w:rsidRDefault="00040594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Profi-Werkzeug: Rechtschreibstrategien</w:t>
            </w:r>
          </w:p>
          <w:p w14:paraId="1ADC7C62" w14:textId="37B46463" w:rsidR="00040594" w:rsidRDefault="00040594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Rechtschreibgespräche</w:t>
            </w:r>
          </w:p>
          <w:p w14:paraId="5A618AF4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61B7A72E" w14:textId="77777777" w:rsidR="00B25839" w:rsidRDefault="00B25839" w:rsidP="00C91ABE">
            <w:pPr>
              <w:rPr>
                <w:sz w:val="22"/>
                <w:szCs w:val="22"/>
                <w:lang w:val="de-AT"/>
              </w:rPr>
            </w:pPr>
          </w:p>
          <w:p w14:paraId="318EDFDF" w14:textId="1D742CEA" w:rsidR="00013876" w:rsidRDefault="00013876" w:rsidP="0004059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Rechtschreibstrategien</w:t>
            </w:r>
          </w:p>
          <w:p w14:paraId="086B9EE7" w14:textId="77777777" w:rsidR="00013876" w:rsidRDefault="00013876" w:rsidP="0004059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Fehler-Hitparade</w:t>
            </w:r>
          </w:p>
          <w:p w14:paraId="2E3975FA" w14:textId="1A45F242" w:rsidR="00013876" w:rsidRPr="00C91ABE" w:rsidRDefault="00013876" w:rsidP="00040594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586C8" w14:textId="70F8AB10" w:rsidR="00790B9A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Der Klappentext</w:t>
            </w:r>
          </w:p>
          <w:p w14:paraId="482A53EE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01DFB0C8" w14:textId="77777777" w:rsidR="00B25839" w:rsidRDefault="00B25839" w:rsidP="00C91ABE">
            <w:pPr>
              <w:rPr>
                <w:sz w:val="22"/>
                <w:szCs w:val="22"/>
                <w:lang w:val="de-AT"/>
              </w:rPr>
            </w:pPr>
          </w:p>
          <w:p w14:paraId="5BA0C2D6" w14:textId="77777777" w:rsidR="00013876" w:rsidRDefault="00013876" w:rsidP="0001387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Einen Text erschließen</w:t>
            </w:r>
          </w:p>
          <w:p w14:paraId="6D6FB6D5" w14:textId="37B9971D" w:rsidR="00790B9A" w:rsidRPr="00C91ABE" w:rsidRDefault="00790B9A" w:rsidP="00C91ABE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695F9" w14:textId="23397B11" w:rsidR="00790B9A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Gedicht reparieren und vortragen</w:t>
            </w:r>
          </w:p>
          <w:p w14:paraId="02171CB1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70E12D2A" w14:textId="6459EBF6" w:rsidR="00AB7FFC" w:rsidRDefault="00AB7FFC" w:rsidP="00C91ABE">
            <w:pPr>
              <w:rPr>
                <w:sz w:val="22"/>
                <w:szCs w:val="22"/>
                <w:lang w:val="de-AT"/>
              </w:rPr>
            </w:pPr>
          </w:p>
          <w:p w14:paraId="68BE2DCE" w14:textId="1466BB4E" w:rsidR="00BD24EA" w:rsidRDefault="00BD24EA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Gedichte mit vielen Informationen</w:t>
            </w:r>
          </w:p>
          <w:p w14:paraId="442C5A01" w14:textId="77777777" w:rsidR="00BD24EA" w:rsidRDefault="00BD24EA" w:rsidP="00C91ABE">
            <w:pPr>
              <w:rPr>
                <w:sz w:val="22"/>
                <w:szCs w:val="22"/>
                <w:lang w:val="de-AT"/>
              </w:rPr>
            </w:pPr>
          </w:p>
          <w:p w14:paraId="71C6005D" w14:textId="1F786CA3" w:rsidR="005200C1" w:rsidRPr="00C91ABE" w:rsidRDefault="005200C1" w:rsidP="00C91ABE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A71D07" w14:textId="1A8FBB08" w:rsidR="003F40C7" w:rsidRDefault="00600A4B" w:rsidP="003F40C7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 xml:space="preserve">L – </w:t>
            </w:r>
            <w:r w:rsidR="00752FBC" w:rsidRPr="00752FBC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752FBC">
              <w:rPr>
                <w:sz w:val="20"/>
                <w:szCs w:val="20"/>
                <w:lang w:val="de-AT"/>
              </w:rPr>
              <w:t xml:space="preserve"> </w:t>
            </w:r>
            <w:r w:rsidR="00752FBC" w:rsidRPr="00752FBC">
              <w:rPr>
                <w:sz w:val="20"/>
                <w:szCs w:val="20"/>
                <w:lang w:val="de-AT"/>
              </w:rPr>
              <w:t>Orientierungslesen</w:t>
            </w:r>
          </w:p>
          <w:p w14:paraId="3772B25E" w14:textId="102115D1" w:rsidR="00F13347" w:rsidRDefault="00F13347" w:rsidP="003F40C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="00752FBC" w:rsidRPr="00752FBC">
              <w:rPr>
                <w:sz w:val="20"/>
                <w:szCs w:val="20"/>
                <w:u w:val="single"/>
                <w:lang w:val="de-AT"/>
              </w:rPr>
              <w:t>Leseverständnis:</w:t>
            </w:r>
            <w:r w:rsidR="00752FBC">
              <w:rPr>
                <w:sz w:val="20"/>
                <w:szCs w:val="20"/>
                <w:lang w:val="de-AT"/>
              </w:rPr>
              <w:t xml:space="preserve"> Einer Buchempfehlung Informationen entnehmen</w:t>
            </w:r>
          </w:p>
          <w:p w14:paraId="0E90848C" w14:textId="77777777" w:rsidR="00E10482" w:rsidRPr="005D4E3F" w:rsidRDefault="00E10482" w:rsidP="003F40C7">
            <w:pPr>
              <w:rPr>
                <w:sz w:val="22"/>
                <w:szCs w:val="22"/>
                <w:lang w:val="de-AT"/>
              </w:rPr>
            </w:pPr>
          </w:p>
          <w:p w14:paraId="5408DAB5" w14:textId="7A0F7AB3" w:rsidR="000D66C9" w:rsidRPr="005D4E3F" w:rsidRDefault="000D66C9" w:rsidP="00F13347">
            <w:pPr>
              <w:rPr>
                <w:sz w:val="18"/>
                <w:szCs w:val="18"/>
                <w:lang w:val="de-AT"/>
              </w:rPr>
            </w:pPr>
          </w:p>
        </w:tc>
      </w:tr>
      <w:tr w:rsidR="007C280C" w:rsidRPr="002F20EC" w14:paraId="26A9EFAF" w14:textId="77777777" w:rsidTr="00B91389"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7FF"/>
          </w:tcPr>
          <w:p w14:paraId="0DB32FB2" w14:textId="34D93E6B" w:rsidR="007C280C" w:rsidRPr="005D4E3F" w:rsidRDefault="007C280C" w:rsidP="00C91ABE">
            <w:pPr>
              <w:rPr>
                <w:b/>
                <w:sz w:val="22"/>
                <w:szCs w:val="22"/>
                <w:lang w:val="de-AT"/>
              </w:rPr>
            </w:pPr>
          </w:p>
          <w:p w14:paraId="7D7AFD18" w14:textId="390B4F3A" w:rsidR="007C280C" w:rsidRPr="005D4E3F" w:rsidRDefault="007C280C" w:rsidP="00C91ABE">
            <w:pPr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7FF"/>
          </w:tcPr>
          <w:p w14:paraId="724C7A20" w14:textId="3625C6EA" w:rsidR="007C280C" w:rsidRPr="007C280C" w:rsidRDefault="001F2291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Satzlehre und Textgrammatik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7FF"/>
          </w:tcPr>
          <w:p w14:paraId="7AF619EE" w14:textId="61A48EAC" w:rsidR="007C280C" w:rsidRPr="007C280C" w:rsidRDefault="001F2291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Groß oder klein, zusammen oder getrennt?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7FF"/>
          </w:tcPr>
          <w:p w14:paraId="4E4DA67D" w14:textId="613E50C4" w:rsidR="007C280C" w:rsidRPr="007C280C" w:rsidRDefault="00B35C77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Bildungswege, Berufe und Bewerbungen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7FF"/>
          </w:tcPr>
          <w:p w14:paraId="13F8D9F6" w14:textId="0235AC36" w:rsidR="007C280C" w:rsidRPr="007C280C" w:rsidRDefault="005B3DBC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Auftreten und Umgangsformen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DD7FF"/>
          </w:tcPr>
          <w:p w14:paraId="4CCE6FF5" w14:textId="77777777" w:rsidR="007C280C" w:rsidRPr="007C280C" w:rsidRDefault="007C280C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</w:p>
        </w:tc>
      </w:tr>
      <w:tr w:rsidR="007C280C" w:rsidRPr="002F20EC" w14:paraId="1F2A749A" w14:textId="77777777" w:rsidTr="00B91389">
        <w:trPr>
          <w:trHeight w:val="270"/>
        </w:trPr>
        <w:tc>
          <w:tcPr>
            <w:tcW w:w="20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3B200" w14:textId="77777777" w:rsidR="00857D88" w:rsidRDefault="00857D88" w:rsidP="00857D88">
            <w:pPr>
              <w:rPr>
                <w:b/>
                <w:sz w:val="22"/>
                <w:szCs w:val="22"/>
                <w:lang w:val="de-AT"/>
              </w:rPr>
            </w:pPr>
          </w:p>
          <w:p w14:paraId="03407515" w14:textId="77777777" w:rsidR="00857D88" w:rsidRDefault="00857D88" w:rsidP="00857D88">
            <w:pPr>
              <w:rPr>
                <w:b/>
                <w:sz w:val="22"/>
                <w:szCs w:val="22"/>
                <w:lang w:val="de-AT"/>
              </w:rPr>
            </w:pPr>
          </w:p>
          <w:p w14:paraId="33E48A1D" w14:textId="5AD85A41" w:rsidR="007C280C" w:rsidRDefault="00857D88" w:rsidP="00857D88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11.-14. Schulwoche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2BA" w14:textId="77777777" w:rsidR="007C280C" w:rsidRDefault="007C280C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1CD07D0D" w14:textId="5B4EC4F4" w:rsidR="00190B60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Satzglieder bestimmen I</w:t>
            </w:r>
          </w:p>
          <w:p w14:paraId="1EB181CB" w14:textId="3D0A6390" w:rsidR="00B91389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Das Präpositionalobjekt</w:t>
            </w:r>
          </w:p>
          <w:p w14:paraId="529A6B85" w14:textId="594D2E63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Satzglieder bestimmen II</w:t>
            </w:r>
          </w:p>
          <w:p w14:paraId="65915808" w14:textId="77777777" w:rsidR="001F2291" w:rsidRDefault="001F2291" w:rsidP="00C91ABE">
            <w:pPr>
              <w:rPr>
                <w:sz w:val="22"/>
                <w:szCs w:val="22"/>
                <w:lang w:val="de-AT"/>
              </w:rPr>
            </w:pPr>
          </w:p>
          <w:p w14:paraId="61935619" w14:textId="6A3C4369" w:rsidR="00B91389" w:rsidRDefault="004543DC" w:rsidP="001F22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344893">
              <w:rPr>
                <w:sz w:val="22"/>
                <w:szCs w:val="22"/>
                <w:lang w:val="de-AT"/>
              </w:rPr>
              <w:t xml:space="preserve"> Das Präpositional</w:t>
            </w:r>
            <w:r w:rsidR="005B4877">
              <w:rPr>
                <w:sz w:val="22"/>
                <w:szCs w:val="22"/>
                <w:lang w:val="de-AT"/>
              </w:rPr>
              <w:t>ob</w:t>
            </w:r>
            <w:bookmarkStart w:id="0" w:name="_GoBack"/>
            <w:bookmarkEnd w:id="0"/>
            <w:r w:rsidR="00344893">
              <w:rPr>
                <w:sz w:val="22"/>
                <w:szCs w:val="22"/>
                <w:lang w:val="de-AT"/>
              </w:rPr>
              <w:t>jekt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4C4" w14:textId="77777777" w:rsidR="008C0606" w:rsidRDefault="008C0606" w:rsidP="008C060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4A93308B" w14:textId="755AE41B" w:rsidR="00B91389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Intro: Warum Groß- und Kleinschreibung?</w:t>
            </w:r>
          </w:p>
          <w:p w14:paraId="3AEDDEAA" w14:textId="793DFC3C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Tutorial: Tipps und Tricks</w:t>
            </w:r>
          </w:p>
          <w:p w14:paraId="5A028C8C" w14:textId="02089260" w:rsidR="001F2291" w:rsidRDefault="001F229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Level 1: Verben</w:t>
            </w:r>
          </w:p>
          <w:p w14:paraId="6CC6BD3F" w14:textId="77777777" w:rsidR="00B91389" w:rsidRDefault="00B91389" w:rsidP="008C0606">
            <w:pPr>
              <w:rPr>
                <w:sz w:val="22"/>
                <w:szCs w:val="22"/>
                <w:lang w:val="de-AT"/>
              </w:rPr>
            </w:pPr>
          </w:p>
          <w:p w14:paraId="56C544E3" w14:textId="1BED828A" w:rsidR="00344893" w:rsidRDefault="00344893" w:rsidP="008C060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Geheimlevel: typische </w:t>
            </w:r>
            <w:proofErr w:type="spellStart"/>
            <w:r>
              <w:rPr>
                <w:sz w:val="22"/>
                <w:szCs w:val="22"/>
                <w:lang w:val="de-AT"/>
              </w:rPr>
              <w:t>Nomenendungen</w:t>
            </w:r>
            <w:proofErr w:type="spellEnd"/>
          </w:p>
          <w:p w14:paraId="0708B323" w14:textId="77777777" w:rsidR="00344893" w:rsidRDefault="00344893" w:rsidP="008C060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Geheimlevel: Verben</w:t>
            </w:r>
          </w:p>
          <w:p w14:paraId="6C5AD592" w14:textId="32C6932B" w:rsidR="00344893" w:rsidRDefault="00344893" w:rsidP="008C0606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E4B" w14:textId="1545327B" w:rsidR="008E3B67" w:rsidRDefault="008E3B6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541AE0AC" w14:textId="59B5571A" w:rsidR="008E3B67" w:rsidRDefault="00B35C77" w:rsidP="008E3B6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Berufswahl: eine wichtige Entscheidung I</w:t>
            </w:r>
          </w:p>
          <w:p w14:paraId="1CDB5830" w14:textId="531B4BA2" w:rsidR="00B35C77" w:rsidRDefault="00B35C77" w:rsidP="008E3B6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Berufswahl: eine wichtige Entscheidung II</w:t>
            </w:r>
          </w:p>
          <w:p w14:paraId="59315BDE" w14:textId="719CCE6E" w:rsidR="00B35C77" w:rsidRDefault="00B35C77" w:rsidP="008E3B6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So viele Berufe</w:t>
            </w:r>
          </w:p>
          <w:p w14:paraId="42E1C373" w14:textId="77777777" w:rsidR="00B35C77" w:rsidRDefault="00B35C77" w:rsidP="00B35C7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Meine Eigenschaften – Selbst- und Fremdeinschätzung</w:t>
            </w:r>
          </w:p>
          <w:p w14:paraId="73C02FBB" w14:textId="3FF3331D" w:rsidR="00B91389" w:rsidRDefault="00B91389" w:rsidP="005B3DB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339" w14:textId="77777777" w:rsidR="007C280C" w:rsidRDefault="00EA3146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7ECF28A4" w14:textId="5FF10E4D" w:rsidR="00FA7308" w:rsidRDefault="005B3DBC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Gute Umgangsformen – so benimmst du dich gut</w:t>
            </w:r>
          </w:p>
          <w:p w14:paraId="695E95AD" w14:textId="0204C82B" w:rsidR="00FA7308" w:rsidRDefault="00FA7308" w:rsidP="00C91ABE">
            <w:pPr>
              <w:rPr>
                <w:sz w:val="22"/>
                <w:szCs w:val="22"/>
                <w:lang w:val="de-AT"/>
              </w:rPr>
            </w:pPr>
          </w:p>
          <w:p w14:paraId="7DECD565" w14:textId="77777777" w:rsidR="00941A87" w:rsidRDefault="00941A87" w:rsidP="00C91ABE">
            <w:pPr>
              <w:rPr>
                <w:sz w:val="22"/>
                <w:szCs w:val="22"/>
                <w:lang w:val="de-AT"/>
              </w:rPr>
            </w:pPr>
          </w:p>
          <w:p w14:paraId="2EF41624" w14:textId="6DC8EE71" w:rsidR="00681BB9" w:rsidRDefault="00681BB9" w:rsidP="005B3DB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427728">
              <w:rPr>
                <w:sz w:val="22"/>
                <w:szCs w:val="22"/>
                <w:lang w:val="de-AT"/>
              </w:rPr>
              <w:t xml:space="preserve"> Ein Telefongespräch erfolgreich führen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3EF3D1" w14:textId="081E09C5" w:rsidR="00600A4B" w:rsidRDefault="00600A4B" w:rsidP="003F40C7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 xml:space="preserve">L – </w:t>
            </w:r>
            <w:r w:rsidR="005D4E3F" w:rsidRPr="005D4E3F">
              <w:rPr>
                <w:sz w:val="20"/>
                <w:szCs w:val="20"/>
                <w:u w:val="single"/>
                <w:lang w:val="de-AT"/>
              </w:rPr>
              <w:t>Lesetraining</w:t>
            </w:r>
            <w:r w:rsidR="005D4E3F">
              <w:rPr>
                <w:sz w:val="20"/>
                <w:szCs w:val="20"/>
                <w:lang w:val="de-AT"/>
              </w:rPr>
              <w:t>: Kombination, Fingertipp-Lesen</w:t>
            </w:r>
          </w:p>
          <w:p w14:paraId="630BBB03" w14:textId="77777777" w:rsidR="00DE2F7D" w:rsidRPr="00972BAD" w:rsidRDefault="00DE2F7D" w:rsidP="00DE2F7D">
            <w:pPr>
              <w:rPr>
                <w:sz w:val="22"/>
                <w:szCs w:val="22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>L –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5D4E3F">
              <w:rPr>
                <w:sz w:val="20"/>
                <w:szCs w:val="20"/>
                <w:u w:val="single"/>
                <w:lang w:val="de-AT"/>
              </w:rPr>
              <w:t>Leseverständnis:</w:t>
            </w:r>
            <w:r>
              <w:rPr>
                <w:sz w:val="20"/>
                <w:szCs w:val="20"/>
                <w:lang w:val="de-AT"/>
              </w:rPr>
              <w:t xml:space="preserve"> Schaubilder verstehen</w:t>
            </w:r>
          </w:p>
          <w:p w14:paraId="33CC1A29" w14:textId="77777777" w:rsidR="00502399" w:rsidRDefault="00502399" w:rsidP="00C91ABE">
            <w:pPr>
              <w:rPr>
                <w:sz w:val="22"/>
                <w:szCs w:val="22"/>
                <w:lang w:val="de-AT"/>
              </w:rPr>
            </w:pPr>
          </w:p>
          <w:p w14:paraId="3814700F" w14:textId="0D5E8AC6" w:rsidR="00502399" w:rsidRPr="00502399" w:rsidRDefault="00502399" w:rsidP="00C91ABE">
            <w:pPr>
              <w:rPr>
                <w:sz w:val="18"/>
                <w:szCs w:val="18"/>
                <w:u w:val="single"/>
                <w:lang w:val="de-AT"/>
              </w:rPr>
            </w:pPr>
            <w:r w:rsidRPr="00502399">
              <w:rPr>
                <w:sz w:val="18"/>
                <w:szCs w:val="18"/>
                <w:u w:val="single"/>
                <w:lang w:val="de-AT"/>
              </w:rPr>
              <w:t>SCHWERPUNKT:</w:t>
            </w:r>
          </w:p>
          <w:p w14:paraId="2631113E" w14:textId="43615661" w:rsidR="00502399" w:rsidRDefault="00BB627A" w:rsidP="00C91ABE">
            <w:pPr>
              <w:rPr>
                <w:sz w:val="18"/>
                <w:szCs w:val="18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sym w:font="Wingdings" w:char="F0E0"/>
            </w:r>
            <w:r w:rsidR="00E10482">
              <w:rPr>
                <w:sz w:val="18"/>
                <w:szCs w:val="18"/>
                <w:lang w:val="de-AT"/>
              </w:rPr>
              <w:t xml:space="preserve"> </w:t>
            </w:r>
            <w:r w:rsidR="006B68CF">
              <w:rPr>
                <w:sz w:val="18"/>
                <w:szCs w:val="18"/>
                <w:lang w:val="de-AT"/>
              </w:rPr>
              <w:t>Besuch von Informationszentren zur Berufswahl, Interessenstests, Berufsorientierung allgemein</w:t>
            </w:r>
            <w:r w:rsidR="00E414F3">
              <w:rPr>
                <w:sz w:val="18"/>
                <w:szCs w:val="18"/>
                <w:lang w:val="de-AT"/>
              </w:rPr>
              <w:t>, Berufsprofile erstellen und vorstellen</w:t>
            </w:r>
          </w:p>
          <w:p w14:paraId="65022AA2" w14:textId="1B002195" w:rsidR="00E10482" w:rsidRPr="00600A4B" w:rsidRDefault="00E10482" w:rsidP="00C91ABE">
            <w:pPr>
              <w:rPr>
                <w:sz w:val="22"/>
                <w:szCs w:val="22"/>
                <w:lang w:val="de-AT"/>
              </w:rPr>
            </w:pPr>
          </w:p>
        </w:tc>
      </w:tr>
      <w:tr w:rsidR="007C280C" w:rsidRPr="002F20EC" w14:paraId="4FCEE820" w14:textId="77777777" w:rsidTr="00B91389">
        <w:trPr>
          <w:trHeight w:val="270"/>
        </w:trPr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</w:tcPr>
          <w:p w14:paraId="65FDD07D" w14:textId="3E35A34D" w:rsidR="007C280C" w:rsidRDefault="00EA3146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15.-18.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809" w14:textId="7AC4E7F3" w:rsidR="00963587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Das Attribut</w:t>
            </w:r>
          </w:p>
          <w:p w14:paraId="3652ACCE" w14:textId="77648517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Satzglieder bestimmen III</w:t>
            </w:r>
          </w:p>
          <w:p w14:paraId="6652ABCE" w14:textId="190B6D9B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Der Hauptsatz und die Hauptsatzreihe</w:t>
            </w:r>
          </w:p>
          <w:p w14:paraId="66788CA0" w14:textId="60E69E61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Der Gliedsatz und das Satzgefüge</w:t>
            </w:r>
          </w:p>
          <w:p w14:paraId="68C22EC0" w14:textId="35AA70FB" w:rsidR="00F0552F" w:rsidRDefault="00F0552F" w:rsidP="00C91ABE">
            <w:pPr>
              <w:rPr>
                <w:sz w:val="22"/>
                <w:szCs w:val="22"/>
                <w:lang w:val="de-AT"/>
              </w:rPr>
            </w:pPr>
          </w:p>
          <w:p w14:paraId="513D8456" w14:textId="35F9657A" w:rsidR="00B91389" w:rsidRDefault="00B91389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5200C1">
              <w:rPr>
                <w:sz w:val="22"/>
                <w:szCs w:val="22"/>
                <w:lang w:val="de-AT"/>
              </w:rPr>
              <w:t xml:space="preserve"> </w:t>
            </w:r>
            <w:r w:rsidR="00344893">
              <w:rPr>
                <w:sz w:val="22"/>
                <w:szCs w:val="22"/>
                <w:lang w:val="de-AT"/>
              </w:rPr>
              <w:t xml:space="preserve">Das Attribut </w:t>
            </w:r>
          </w:p>
          <w:p w14:paraId="0A1F8302" w14:textId="77777777" w:rsidR="0002109C" w:rsidRDefault="005200C1" w:rsidP="001F22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344893">
              <w:rPr>
                <w:sz w:val="22"/>
                <w:szCs w:val="22"/>
                <w:lang w:val="de-AT"/>
              </w:rPr>
              <w:t xml:space="preserve"> Satzglieder und Attribute bestimmen</w:t>
            </w:r>
          </w:p>
          <w:p w14:paraId="0E7E474C" w14:textId="0E342BFA" w:rsidR="00344893" w:rsidRDefault="00344893" w:rsidP="001F22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Der Hauptsatz und die Hauptsatzreihe</w:t>
            </w:r>
          </w:p>
          <w:p w14:paraId="6A53E359" w14:textId="77777777" w:rsidR="00344893" w:rsidRDefault="00344893" w:rsidP="00344893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Der Gliedsatz und das Satzgefüge</w:t>
            </w:r>
          </w:p>
          <w:p w14:paraId="0287CFE5" w14:textId="77777777" w:rsidR="00344893" w:rsidRDefault="00344893" w:rsidP="001F2291">
            <w:pPr>
              <w:rPr>
                <w:sz w:val="22"/>
                <w:szCs w:val="22"/>
                <w:lang w:val="de-AT"/>
              </w:rPr>
            </w:pPr>
          </w:p>
          <w:p w14:paraId="55343090" w14:textId="7EC2B3F2" w:rsidR="00344893" w:rsidRPr="005200C1" w:rsidRDefault="00344893" w:rsidP="001F2291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29B" w14:textId="40483080" w:rsidR="00344893" w:rsidRDefault="00344893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Level 2: Adjektive und Partizipien</w:t>
            </w:r>
          </w:p>
          <w:p w14:paraId="4DA1F27C" w14:textId="52992FBD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Level 3: Satzzeichen</w:t>
            </w:r>
          </w:p>
          <w:p w14:paraId="0EB3C19D" w14:textId="33B23047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Level 4: Spezialfälle</w:t>
            </w:r>
          </w:p>
          <w:p w14:paraId="3CEB4E6F" w14:textId="77777777" w:rsidR="001F2291" w:rsidRDefault="001F2291" w:rsidP="001F22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Level 5: Großschreibung bei anderen Wortarten</w:t>
            </w:r>
          </w:p>
          <w:p w14:paraId="55F2DA26" w14:textId="77777777" w:rsidR="001F2291" w:rsidRDefault="001F2291" w:rsidP="00F0552F">
            <w:pPr>
              <w:rPr>
                <w:sz w:val="22"/>
                <w:szCs w:val="22"/>
                <w:lang w:val="de-AT"/>
              </w:rPr>
            </w:pPr>
          </w:p>
          <w:p w14:paraId="1B7A47FD" w14:textId="77777777" w:rsidR="00681BB9" w:rsidRDefault="00681BB9" w:rsidP="00C91ABE">
            <w:pPr>
              <w:rPr>
                <w:sz w:val="22"/>
                <w:szCs w:val="22"/>
                <w:lang w:val="de-AT"/>
              </w:rPr>
            </w:pPr>
          </w:p>
          <w:p w14:paraId="64EF1769" w14:textId="603E56EA" w:rsidR="005200C1" w:rsidRDefault="005200C1" w:rsidP="008C060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344893">
              <w:rPr>
                <w:sz w:val="22"/>
                <w:szCs w:val="22"/>
                <w:lang w:val="de-AT"/>
              </w:rPr>
              <w:t xml:space="preserve">Geheimlevel: zu – zum </w:t>
            </w:r>
          </w:p>
          <w:p w14:paraId="28D160E0" w14:textId="77777777" w:rsidR="008C0606" w:rsidRDefault="008C0606" w:rsidP="008C060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344893">
              <w:rPr>
                <w:sz w:val="22"/>
                <w:szCs w:val="22"/>
                <w:lang w:val="de-AT"/>
              </w:rPr>
              <w:t>Geheimlevel: Adjektive und Partizipien</w:t>
            </w:r>
          </w:p>
          <w:p w14:paraId="1322D149" w14:textId="77777777" w:rsidR="00344893" w:rsidRDefault="00344893" w:rsidP="008C060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Geheimlevel: Wörterverwandlung</w:t>
            </w:r>
          </w:p>
          <w:p w14:paraId="41C8A613" w14:textId="77777777" w:rsidR="00344893" w:rsidRDefault="00344893" w:rsidP="00344893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Geheimlevel: Spezialfälle</w:t>
            </w:r>
          </w:p>
          <w:p w14:paraId="4E37E665" w14:textId="0630A47C" w:rsidR="00344893" w:rsidRDefault="00344893" w:rsidP="008C0606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5D1" w14:textId="353AFF20" w:rsidR="00B35C77" w:rsidRDefault="00B35C77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Schul- und Ausbildungswege</w:t>
            </w:r>
          </w:p>
          <w:p w14:paraId="335A3895" w14:textId="6A13E38C" w:rsidR="00B35C77" w:rsidRDefault="00B35C77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Lehre oder weiterführende Schule?</w:t>
            </w:r>
          </w:p>
          <w:p w14:paraId="180D6AB9" w14:textId="720FA200" w:rsidR="00B35C77" w:rsidRDefault="00B35C77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Sich schriftlich bewerben</w:t>
            </w:r>
          </w:p>
          <w:p w14:paraId="5CC6D04F" w14:textId="61E292E6" w:rsidR="00B35C77" w:rsidRDefault="00B35C77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Der Aufbau eines Bewerbungsschreibens</w:t>
            </w:r>
          </w:p>
          <w:p w14:paraId="0C9A5DF6" w14:textId="7C886C10" w:rsidR="007C280C" w:rsidRDefault="007C280C" w:rsidP="00C91ABE">
            <w:pPr>
              <w:rPr>
                <w:sz w:val="22"/>
                <w:szCs w:val="22"/>
                <w:lang w:val="de-AT"/>
              </w:rPr>
            </w:pPr>
          </w:p>
          <w:p w14:paraId="3FCD39A0" w14:textId="3425382E" w:rsidR="00B91389" w:rsidRDefault="00B91389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5200C1">
              <w:rPr>
                <w:sz w:val="22"/>
                <w:szCs w:val="22"/>
                <w:lang w:val="de-AT"/>
              </w:rPr>
              <w:t xml:space="preserve"> </w:t>
            </w:r>
            <w:r w:rsidR="00827889">
              <w:rPr>
                <w:sz w:val="22"/>
                <w:szCs w:val="22"/>
                <w:lang w:val="de-AT"/>
              </w:rPr>
              <w:t>Der Aufbau eines Bewerbungsschreibens</w:t>
            </w:r>
          </w:p>
          <w:p w14:paraId="12E90578" w14:textId="26EA22DC" w:rsidR="00827889" w:rsidRDefault="00827889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Bewerbungen schreiben</w:t>
            </w:r>
          </w:p>
          <w:p w14:paraId="7F480C70" w14:textId="4C50AC8E" w:rsidR="00827889" w:rsidRDefault="00827889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Berufe erkennen</w:t>
            </w:r>
          </w:p>
          <w:p w14:paraId="518E819D" w14:textId="1BE44206" w:rsidR="008E3B67" w:rsidRDefault="008E3B67" w:rsidP="004543D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E9C" w14:textId="14D86C38" w:rsidR="00FA7308" w:rsidRDefault="005B3DBC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Das Bewerbungsgespräch – so bereitest du dich gezielt vor</w:t>
            </w:r>
          </w:p>
          <w:p w14:paraId="4DBC6341" w14:textId="5EE08616" w:rsidR="005B3DBC" w:rsidRDefault="005B3DBC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lastRenderedPageBreak/>
              <w:t>Das Bewerbungsgespräch – so präsentierst du dich gut</w:t>
            </w:r>
          </w:p>
          <w:p w14:paraId="4FA85BEF" w14:textId="08DBACC7" w:rsidR="007C6A16" w:rsidRDefault="007C6A16" w:rsidP="00C91ABE">
            <w:pPr>
              <w:rPr>
                <w:sz w:val="22"/>
                <w:szCs w:val="22"/>
                <w:lang w:val="de-AT"/>
              </w:rPr>
            </w:pPr>
          </w:p>
          <w:p w14:paraId="630F4477" w14:textId="544CA2FA" w:rsidR="00B91389" w:rsidRDefault="00B91389" w:rsidP="005B3DB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D3844C" w14:textId="69FA2E0C" w:rsidR="00403A44" w:rsidRDefault="00600A4B" w:rsidP="00F13347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lastRenderedPageBreak/>
              <w:t xml:space="preserve">L </w:t>
            </w:r>
            <w:r w:rsidR="00E10482" w:rsidRPr="00403A44">
              <w:rPr>
                <w:sz w:val="20"/>
                <w:szCs w:val="20"/>
                <w:lang w:val="de-AT"/>
              </w:rPr>
              <w:t>–</w:t>
            </w:r>
            <w:r w:rsidRPr="00403A44">
              <w:rPr>
                <w:sz w:val="20"/>
                <w:szCs w:val="20"/>
                <w:lang w:val="de-AT"/>
              </w:rPr>
              <w:t xml:space="preserve"> </w:t>
            </w:r>
            <w:r w:rsidR="005D4E3F" w:rsidRPr="00EC2D7C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5D4E3F">
              <w:rPr>
                <w:sz w:val="20"/>
                <w:szCs w:val="20"/>
                <w:lang w:val="de-AT"/>
              </w:rPr>
              <w:t xml:space="preserve"> Zungenbrecher-Lesen</w:t>
            </w:r>
          </w:p>
          <w:p w14:paraId="59B893B9" w14:textId="77777777" w:rsidR="005D4E3F" w:rsidRPr="005B4877" w:rsidRDefault="005D4E3F" w:rsidP="005D4E3F">
            <w:pPr>
              <w:rPr>
                <w:sz w:val="22"/>
                <w:szCs w:val="22"/>
              </w:rPr>
            </w:pPr>
            <w:r w:rsidRPr="005B4877">
              <w:rPr>
                <w:sz w:val="20"/>
                <w:szCs w:val="20"/>
              </w:rPr>
              <w:t xml:space="preserve">L – </w:t>
            </w:r>
            <w:r w:rsidRPr="005B4877">
              <w:rPr>
                <w:sz w:val="20"/>
                <w:szCs w:val="20"/>
                <w:u w:val="single"/>
              </w:rPr>
              <w:t>Literarisches:</w:t>
            </w:r>
            <w:r w:rsidRPr="005B4877">
              <w:rPr>
                <w:sz w:val="20"/>
                <w:szCs w:val="20"/>
              </w:rPr>
              <w:t xml:space="preserve"> Science-Fiction-Jugendromane</w:t>
            </w:r>
          </w:p>
          <w:p w14:paraId="3A931B59" w14:textId="77777777" w:rsidR="005D4E3F" w:rsidRPr="00403A44" w:rsidRDefault="005D4E3F" w:rsidP="00F13347">
            <w:pPr>
              <w:rPr>
                <w:sz w:val="20"/>
                <w:szCs w:val="20"/>
                <w:lang w:val="de-AT"/>
              </w:rPr>
            </w:pPr>
          </w:p>
          <w:p w14:paraId="0E0D9164" w14:textId="77777777" w:rsidR="00E10482" w:rsidRDefault="00E10482" w:rsidP="003F40C7">
            <w:pPr>
              <w:rPr>
                <w:sz w:val="22"/>
                <w:szCs w:val="22"/>
                <w:lang w:val="de-AT"/>
              </w:rPr>
            </w:pPr>
          </w:p>
          <w:p w14:paraId="5BC280AA" w14:textId="4AB6AFBA" w:rsidR="00600A4B" w:rsidRPr="00C91ABE" w:rsidRDefault="00600A4B" w:rsidP="00600A4B">
            <w:pPr>
              <w:rPr>
                <w:sz w:val="22"/>
                <w:szCs w:val="22"/>
                <w:lang w:val="de-AT"/>
              </w:rPr>
            </w:pPr>
          </w:p>
        </w:tc>
      </w:tr>
      <w:tr w:rsidR="007C280C" w:rsidRPr="002F20EC" w14:paraId="45A68ADC" w14:textId="77777777" w:rsidTr="00B91389">
        <w:trPr>
          <w:trHeight w:val="270"/>
        </w:trPr>
        <w:tc>
          <w:tcPr>
            <w:tcW w:w="2004" w:type="dxa"/>
            <w:tcBorders>
              <w:bottom w:val="single" w:sz="12" w:space="0" w:color="auto"/>
              <w:right w:val="single" w:sz="4" w:space="0" w:color="auto"/>
            </w:tcBorders>
          </w:tcPr>
          <w:p w14:paraId="5D7AD4E3" w14:textId="6939DFAA" w:rsidR="007C280C" w:rsidRDefault="00EA3146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lastRenderedPageBreak/>
              <w:t>19.-21.Schulwoche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38C74" w14:textId="7054B141" w:rsidR="00F0552F" w:rsidRDefault="001F2291" w:rsidP="00682BC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Textgrammatik</w:t>
            </w:r>
          </w:p>
          <w:p w14:paraId="28603B7F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69164637" w14:textId="77777777" w:rsidR="00B91389" w:rsidRDefault="00B91389" w:rsidP="00C91ABE">
            <w:pPr>
              <w:rPr>
                <w:sz w:val="22"/>
                <w:szCs w:val="22"/>
                <w:lang w:val="de-AT"/>
              </w:rPr>
            </w:pPr>
          </w:p>
          <w:p w14:paraId="723449BB" w14:textId="4A7C5EB9" w:rsidR="00344893" w:rsidRDefault="00344893" w:rsidP="00344893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Textgrammatik</w:t>
            </w:r>
          </w:p>
          <w:p w14:paraId="4C45E440" w14:textId="4F224EC2" w:rsidR="00344893" w:rsidRDefault="00344893" w:rsidP="00344893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1D249D" w14:textId="2742E164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Level 6: Zusammen oder getrennt? (leicht)</w:t>
            </w:r>
          </w:p>
          <w:p w14:paraId="4BCD6E9A" w14:textId="2EBE014D" w:rsidR="001F2291" w:rsidRDefault="001F2291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Level 7: Zusammen oder getrennt? (schwierig)</w:t>
            </w:r>
          </w:p>
          <w:p w14:paraId="6F8AD521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03D93072" w14:textId="77777777" w:rsidR="00B91389" w:rsidRDefault="00B91389" w:rsidP="00C91ABE">
            <w:pPr>
              <w:rPr>
                <w:sz w:val="22"/>
                <w:szCs w:val="22"/>
                <w:lang w:val="de-AT"/>
              </w:rPr>
            </w:pPr>
          </w:p>
          <w:p w14:paraId="626ABD10" w14:textId="1BDA6CC9" w:rsidR="008C0606" w:rsidRDefault="008C0606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344893">
              <w:rPr>
                <w:sz w:val="22"/>
                <w:szCs w:val="22"/>
                <w:lang w:val="de-AT"/>
              </w:rPr>
              <w:t>Geheimlevel: Perfektionierung</w:t>
            </w:r>
          </w:p>
          <w:p w14:paraId="31413B0B" w14:textId="55884B34" w:rsidR="005200C1" w:rsidRDefault="008C0606" w:rsidP="00D659E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344893">
              <w:rPr>
                <w:sz w:val="22"/>
                <w:szCs w:val="22"/>
                <w:lang w:val="de-AT"/>
              </w:rPr>
              <w:t xml:space="preserve"> Geheimlevel: Fallen und Hindernisse</w:t>
            </w:r>
          </w:p>
          <w:p w14:paraId="0D719F40" w14:textId="53E857B6" w:rsidR="00344893" w:rsidRDefault="00344893" w:rsidP="00D659E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Geheimlevel: Zusammen oder getrennt?</w:t>
            </w:r>
          </w:p>
          <w:p w14:paraId="305258A6" w14:textId="429034AA" w:rsidR="00D659EE" w:rsidRDefault="00D659EE" w:rsidP="00D659EE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119D1" w14:textId="7286B91D" w:rsidR="00F0552F" w:rsidRDefault="00B35C77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Der Aufbau eines Lebenslaufes</w:t>
            </w:r>
          </w:p>
          <w:p w14:paraId="35788B6A" w14:textId="2158F184" w:rsidR="00B35C77" w:rsidRDefault="00B35C77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Bewerbungsschreiben und Lebenslauf verfassen</w:t>
            </w:r>
          </w:p>
          <w:p w14:paraId="3BF81A8D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1F1842AF" w14:textId="77777777" w:rsidR="00681BB9" w:rsidRDefault="00681BB9" w:rsidP="004543DC">
            <w:pPr>
              <w:rPr>
                <w:sz w:val="22"/>
                <w:szCs w:val="22"/>
                <w:lang w:val="de-AT"/>
              </w:rPr>
            </w:pPr>
          </w:p>
          <w:p w14:paraId="7991176B" w14:textId="1183E258" w:rsidR="005200C1" w:rsidRDefault="005200C1" w:rsidP="005200C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827889">
              <w:rPr>
                <w:sz w:val="22"/>
                <w:szCs w:val="22"/>
                <w:lang w:val="de-AT"/>
              </w:rPr>
              <w:t>Einen Lebenslauf ordnen</w:t>
            </w:r>
          </w:p>
          <w:p w14:paraId="20D93660" w14:textId="2028C074" w:rsidR="0002109C" w:rsidRDefault="0002109C" w:rsidP="005200C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>Einen Lebenslauf gestalten</w:t>
            </w:r>
          </w:p>
          <w:p w14:paraId="621F9346" w14:textId="5716C1DE" w:rsidR="005200C1" w:rsidRDefault="005200C1" w:rsidP="004543D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D01F3" w14:textId="2CED9D38" w:rsidR="00FA7308" w:rsidRDefault="005B3DBC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Rollenklischees im Beruf – so drückst du deine Meinung aus</w:t>
            </w:r>
          </w:p>
          <w:p w14:paraId="3CD34B4F" w14:textId="77777777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5C247C0E" w14:textId="4BF1575B" w:rsidR="00941A87" w:rsidRDefault="00941A87" w:rsidP="00C91ABE">
            <w:pPr>
              <w:rPr>
                <w:sz w:val="22"/>
                <w:szCs w:val="22"/>
                <w:lang w:val="de-AT"/>
              </w:rPr>
            </w:pPr>
          </w:p>
          <w:p w14:paraId="04B11401" w14:textId="1B152C29" w:rsidR="00427728" w:rsidRDefault="00427728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Typische Männer- und Frauenberufe? – Vorurteile in der Berufswahl</w:t>
            </w:r>
          </w:p>
          <w:p w14:paraId="7061BC65" w14:textId="7C61B889" w:rsidR="005200C1" w:rsidRDefault="005200C1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>Beruf ist nicht gleich Beruf – so gewinnst du Einblick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6840FB" w14:textId="443283ED" w:rsidR="00B63723" w:rsidRDefault="000D66C9" w:rsidP="00D87A40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>L –</w:t>
            </w:r>
            <w:r w:rsidR="00B63723" w:rsidRPr="00403A44">
              <w:rPr>
                <w:sz w:val="20"/>
                <w:szCs w:val="20"/>
                <w:lang w:val="de-AT"/>
              </w:rPr>
              <w:t xml:space="preserve"> </w:t>
            </w:r>
            <w:r w:rsidR="00AC0380">
              <w:rPr>
                <w:sz w:val="20"/>
                <w:szCs w:val="20"/>
                <w:lang w:val="de-AT"/>
              </w:rPr>
              <w:t>Die eigene Lesekompetenz testen – LESETEST 2</w:t>
            </w:r>
          </w:p>
          <w:p w14:paraId="6A556A29" w14:textId="2883EC0D" w:rsidR="00D87A40" w:rsidRDefault="00D87A40" w:rsidP="00D87A40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="0044684B" w:rsidRPr="00972BAD">
              <w:rPr>
                <w:sz w:val="20"/>
                <w:szCs w:val="20"/>
                <w:u w:val="single"/>
                <w:lang w:val="de-AT"/>
              </w:rPr>
              <w:t>Leseverständnis:</w:t>
            </w:r>
            <w:r w:rsidR="0044684B">
              <w:rPr>
                <w:sz w:val="20"/>
                <w:szCs w:val="20"/>
                <w:lang w:val="de-AT"/>
              </w:rPr>
              <w:t xml:space="preserve"> Vom Anderssein</w:t>
            </w:r>
          </w:p>
          <w:p w14:paraId="680387A9" w14:textId="3D4F0939" w:rsidR="00972BAD" w:rsidRPr="00403A44" w:rsidRDefault="00972BAD" w:rsidP="00D87A40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972BAD">
              <w:rPr>
                <w:sz w:val="20"/>
                <w:szCs w:val="20"/>
                <w:u w:val="single"/>
                <w:lang w:val="de-AT"/>
              </w:rPr>
              <w:t>Literarisches:</w:t>
            </w:r>
            <w:r>
              <w:rPr>
                <w:sz w:val="20"/>
                <w:szCs w:val="20"/>
                <w:lang w:val="de-AT"/>
              </w:rPr>
              <w:t xml:space="preserve"> Immer wieder, Arbeitslos</w:t>
            </w:r>
          </w:p>
          <w:p w14:paraId="33D02C4A" w14:textId="3300CD25" w:rsidR="00E10482" w:rsidRDefault="00E10482" w:rsidP="003F40C7">
            <w:pPr>
              <w:rPr>
                <w:sz w:val="22"/>
                <w:szCs w:val="22"/>
                <w:lang w:val="de-AT"/>
              </w:rPr>
            </w:pPr>
          </w:p>
          <w:p w14:paraId="5D804F68" w14:textId="77777777" w:rsidR="00D87A40" w:rsidRPr="00E10482" w:rsidRDefault="00D87A40" w:rsidP="00D87A40">
            <w:pPr>
              <w:rPr>
                <w:sz w:val="18"/>
                <w:szCs w:val="18"/>
                <w:lang w:val="de-AT"/>
              </w:rPr>
            </w:pPr>
            <w:r w:rsidRPr="00E10482">
              <w:rPr>
                <w:sz w:val="18"/>
                <w:szCs w:val="18"/>
                <w:lang w:val="de-AT"/>
              </w:rPr>
              <w:t>PROJEKTIDEE:</w:t>
            </w:r>
          </w:p>
          <w:p w14:paraId="40CAD5AA" w14:textId="1E7324A5" w:rsidR="00403A44" w:rsidRDefault="00D87A40" w:rsidP="00D87A40">
            <w:pPr>
              <w:rPr>
                <w:sz w:val="22"/>
                <w:szCs w:val="22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sym w:font="Wingdings" w:char="F0E0"/>
            </w:r>
            <w:r>
              <w:rPr>
                <w:sz w:val="18"/>
                <w:szCs w:val="18"/>
                <w:lang w:val="de-AT"/>
              </w:rPr>
              <w:t xml:space="preserve"> Buchvorstellung, Autorenlesung, Lesebuffet oder ähnliche Leseaktionen zu Büchern zum Thema Aufwachsen/Jugend/Pubertät</w:t>
            </w:r>
          </w:p>
          <w:p w14:paraId="708551F8" w14:textId="45536273" w:rsidR="00E10482" w:rsidRPr="00C91ABE" w:rsidRDefault="00E10482" w:rsidP="003F40C7">
            <w:pPr>
              <w:rPr>
                <w:sz w:val="22"/>
                <w:szCs w:val="22"/>
                <w:lang w:val="de-AT"/>
              </w:rPr>
            </w:pPr>
          </w:p>
        </w:tc>
      </w:tr>
      <w:tr w:rsidR="00941A87" w:rsidRPr="002F20EC" w14:paraId="47B0E475" w14:textId="77777777" w:rsidTr="002512A0">
        <w:trPr>
          <w:trHeight w:val="270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BC4804" w14:textId="72330182" w:rsidR="00941A87" w:rsidRDefault="00941A87" w:rsidP="00C91ABE">
            <w:pPr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3A27C" w14:textId="65DC263D" w:rsidR="00941A87" w:rsidRPr="000871E4" w:rsidRDefault="00EC1532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Sprachschichten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1D5181" w14:textId="4986B1D6" w:rsidR="00941A87" w:rsidRPr="000871E4" w:rsidRDefault="00C13EB2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Fremdwörter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CC8F44" w14:textId="107ED268" w:rsidR="00941A87" w:rsidRPr="000871E4" w:rsidRDefault="005F7FBE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Begründen und Argumentieren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A0EF88" w14:textId="0745325D" w:rsidR="00941A87" w:rsidRPr="000871E4" w:rsidRDefault="00955C74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Miteinander im Gespräch sein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D12075A" w14:textId="77777777" w:rsidR="00941A87" w:rsidRPr="000871E4" w:rsidRDefault="00941A87" w:rsidP="000871E4">
            <w:pPr>
              <w:jc w:val="center"/>
              <w:rPr>
                <w:b/>
                <w:sz w:val="22"/>
                <w:szCs w:val="22"/>
                <w:lang w:val="de-AT"/>
              </w:rPr>
            </w:pPr>
          </w:p>
        </w:tc>
      </w:tr>
      <w:tr w:rsidR="00941A87" w:rsidRPr="002F20EC" w14:paraId="45186A8F" w14:textId="77777777" w:rsidTr="00B91389">
        <w:trPr>
          <w:trHeight w:val="270"/>
        </w:trPr>
        <w:tc>
          <w:tcPr>
            <w:tcW w:w="2004" w:type="dxa"/>
            <w:tcBorders>
              <w:top w:val="single" w:sz="12" w:space="0" w:color="auto"/>
              <w:right w:val="single" w:sz="4" w:space="0" w:color="auto"/>
            </w:tcBorders>
          </w:tcPr>
          <w:p w14:paraId="793B9CD8" w14:textId="41A60BB1" w:rsidR="00941A87" w:rsidRDefault="00941A87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22.-</w:t>
            </w:r>
            <w:r w:rsidR="0019067B">
              <w:rPr>
                <w:b/>
                <w:sz w:val="22"/>
                <w:szCs w:val="22"/>
                <w:lang w:val="de-AT"/>
              </w:rPr>
              <w:t>25. Schulwoche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6DB" w14:textId="7003B859" w:rsidR="000735B2" w:rsidRDefault="00F2407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307DC117" w14:textId="7B2E804F" w:rsidR="00660430" w:rsidRDefault="00C13EB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Sprache im Wandel</w:t>
            </w:r>
          </w:p>
          <w:p w14:paraId="41FD4A64" w14:textId="301E8088" w:rsidR="00C13EB2" w:rsidRDefault="00C13EB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Wie kommt ein Wort in den Duden?</w:t>
            </w:r>
          </w:p>
          <w:p w14:paraId="1D35BFAB" w14:textId="6EAA2AC2" w:rsidR="00C13EB2" w:rsidRDefault="00C13EB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Wort des Jahres</w:t>
            </w:r>
          </w:p>
          <w:p w14:paraId="53D94746" w14:textId="77777777" w:rsidR="00C13EB2" w:rsidRDefault="00C13EB2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Verschiedene Sprachschichten</w:t>
            </w:r>
          </w:p>
          <w:p w14:paraId="711BFCAD" w14:textId="77777777" w:rsidR="00F24072" w:rsidRDefault="00F24072" w:rsidP="00C91ABE">
            <w:pPr>
              <w:rPr>
                <w:sz w:val="22"/>
                <w:szCs w:val="22"/>
                <w:lang w:val="de-AT"/>
              </w:rPr>
            </w:pPr>
          </w:p>
          <w:p w14:paraId="0E57C724" w14:textId="7605CA2E" w:rsidR="00427728" w:rsidRDefault="005200C1" w:rsidP="00660430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>Wechsel der Sprachschichten</w:t>
            </w:r>
          </w:p>
          <w:p w14:paraId="7EFD0D11" w14:textId="4E9E517D" w:rsidR="000735B2" w:rsidRDefault="000735B2" w:rsidP="005200C1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195" w14:textId="77777777" w:rsidR="000735B2" w:rsidRDefault="00F2407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580DF32D" w14:textId="0048EA3D" w:rsidR="00660430" w:rsidRDefault="00C13EB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Immer diese Fremdwörter</w:t>
            </w:r>
          </w:p>
          <w:p w14:paraId="084EC7A8" w14:textId="26B89FA9" w:rsidR="00C13EB2" w:rsidRDefault="00C13EB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Wörter aus dem Englischen</w:t>
            </w:r>
          </w:p>
          <w:p w14:paraId="13D1DF9A" w14:textId="09C70A07" w:rsidR="00C13EB2" w:rsidRDefault="00C13EB2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Wörter aus dem Griechischen</w:t>
            </w:r>
          </w:p>
          <w:p w14:paraId="12F2BBB9" w14:textId="77777777" w:rsidR="00F24072" w:rsidRDefault="00F24072" w:rsidP="00F0552F">
            <w:pPr>
              <w:rPr>
                <w:sz w:val="22"/>
                <w:szCs w:val="22"/>
                <w:lang w:val="de-AT"/>
              </w:rPr>
            </w:pPr>
          </w:p>
          <w:p w14:paraId="5291BB27" w14:textId="77777777" w:rsidR="005200C1" w:rsidRDefault="005200C1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 xml:space="preserve">Was ist Denglisch? Talk </w:t>
            </w:r>
            <w:proofErr w:type="spellStart"/>
            <w:r w:rsidR="00427728">
              <w:rPr>
                <w:sz w:val="22"/>
                <w:szCs w:val="22"/>
                <w:lang w:val="de-AT"/>
              </w:rPr>
              <w:t>no</w:t>
            </w:r>
            <w:proofErr w:type="spellEnd"/>
            <w:r w:rsidR="00427728">
              <w:rPr>
                <w:sz w:val="22"/>
                <w:szCs w:val="22"/>
                <w:lang w:val="de-AT"/>
              </w:rPr>
              <w:t xml:space="preserve"> </w:t>
            </w:r>
            <w:proofErr w:type="spellStart"/>
            <w:r w:rsidR="00427728">
              <w:rPr>
                <w:sz w:val="22"/>
                <w:szCs w:val="22"/>
                <w:lang w:val="de-AT"/>
              </w:rPr>
              <w:t>cheese</w:t>
            </w:r>
            <w:proofErr w:type="spellEnd"/>
            <w:r w:rsidR="00427728">
              <w:rPr>
                <w:sz w:val="22"/>
                <w:szCs w:val="22"/>
                <w:lang w:val="de-AT"/>
              </w:rPr>
              <w:t>!</w:t>
            </w:r>
          </w:p>
          <w:p w14:paraId="4CEB3618" w14:textId="34F5BE49" w:rsidR="00427728" w:rsidRDefault="00427728" w:rsidP="00C13EB2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BA4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19F432BE" w14:textId="40CFC01F" w:rsidR="00106EAD" w:rsidRDefault="005F7FBE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eigene Meinung äußern</w:t>
            </w:r>
          </w:p>
          <w:p w14:paraId="7D0A4431" w14:textId="0891B45F" w:rsidR="005F7FBE" w:rsidRDefault="005F7FBE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Erfahrungen teilen</w:t>
            </w:r>
          </w:p>
          <w:p w14:paraId="58C15F13" w14:textId="0C0B694D" w:rsidR="005F7FBE" w:rsidRDefault="005F7FBE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eigene Meinung begründen</w:t>
            </w:r>
          </w:p>
          <w:p w14:paraId="2CD37149" w14:textId="76342C8F" w:rsidR="005F7FBE" w:rsidRDefault="005F7FBE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Begründungen formulieren</w:t>
            </w:r>
          </w:p>
          <w:p w14:paraId="1CED530E" w14:textId="77777777" w:rsidR="00D51705" w:rsidRDefault="00D51705" w:rsidP="00106EAD">
            <w:pPr>
              <w:rPr>
                <w:sz w:val="22"/>
                <w:szCs w:val="22"/>
                <w:lang w:val="de-AT"/>
              </w:rPr>
            </w:pPr>
          </w:p>
          <w:p w14:paraId="5545B1DA" w14:textId="441EDE16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D51705">
              <w:rPr>
                <w:sz w:val="22"/>
                <w:szCs w:val="22"/>
                <w:lang w:val="de-AT"/>
              </w:rPr>
              <w:t>Die eigene Meinung äußern</w:t>
            </w:r>
          </w:p>
          <w:p w14:paraId="7687065D" w14:textId="71B25394" w:rsidR="000735B2" w:rsidRDefault="000735B2" w:rsidP="00106EAD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A80" w14:textId="77777777" w:rsidR="000735B2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73EC853C" w14:textId="6E603134" w:rsidR="00106EAD" w:rsidRDefault="00955C74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Lustige Aufwärmspiele</w:t>
            </w:r>
          </w:p>
          <w:p w14:paraId="1410BFD6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</w:p>
          <w:p w14:paraId="1FB00485" w14:textId="013238E8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FB57D5">
              <w:rPr>
                <w:sz w:val="22"/>
                <w:szCs w:val="22"/>
                <w:lang w:val="de-AT"/>
              </w:rPr>
              <w:t>Pro und Kontra: über ein Thema diskutieren</w:t>
            </w:r>
          </w:p>
          <w:p w14:paraId="350C2136" w14:textId="5B1A6C0D" w:rsidR="00106EAD" w:rsidRDefault="00106EAD" w:rsidP="00106EAD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8DDDF4" w14:textId="186444CF" w:rsidR="00B63723" w:rsidRPr="00403A44" w:rsidRDefault="00B63723" w:rsidP="003F40C7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 xml:space="preserve">L – </w:t>
            </w:r>
            <w:r w:rsidR="00EC2D7C" w:rsidRPr="005F0E08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EC2D7C">
              <w:rPr>
                <w:sz w:val="20"/>
                <w:szCs w:val="20"/>
                <w:lang w:val="de-AT"/>
              </w:rPr>
              <w:t xml:space="preserve"> Blick-Lesen</w:t>
            </w:r>
          </w:p>
          <w:p w14:paraId="6766406A" w14:textId="72748BE1" w:rsidR="00403A44" w:rsidRDefault="00403A44" w:rsidP="003F40C7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 xml:space="preserve">L – </w:t>
            </w:r>
            <w:r w:rsidR="005F0E08" w:rsidRPr="005F0E08">
              <w:rPr>
                <w:sz w:val="20"/>
                <w:szCs w:val="20"/>
                <w:u w:val="single"/>
                <w:lang w:val="de-AT"/>
              </w:rPr>
              <w:t>Leseverständnis:</w:t>
            </w:r>
            <w:r w:rsidR="005F0E08">
              <w:rPr>
                <w:sz w:val="20"/>
                <w:szCs w:val="20"/>
                <w:lang w:val="de-AT"/>
              </w:rPr>
              <w:t xml:space="preserve"> Kreative Texte konzentriert lesen</w:t>
            </w:r>
          </w:p>
          <w:p w14:paraId="2F66F821" w14:textId="4073B0B3" w:rsidR="000D66C9" w:rsidRDefault="000D66C9" w:rsidP="00600A4B">
            <w:pPr>
              <w:rPr>
                <w:sz w:val="22"/>
                <w:szCs w:val="22"/>
                <w:lang w:val="de-AT"/>
              </w:rPr>
            </w:pPr>
          </w:p>
          <w:p w14:paraId="75969A73" w14:textId="77777777" w:rsidR="00A4007D" w:rsidRPr="00D87A40" w:rsidRDefault="00A4007D" w:rsidP="00A4007D">
            <w:pPr>
              <w:rPr>
                <w:sz w:val="18"/>
                <w:szCs w:val="18"/>
                <w:lang w:val="de-AT"/>
              </w:rPr>
            </w:pPr>
            <w:r w:rsidRPr="00D87A40">
              <w:rPr>
                <w:sz w:val="18"/>
                <w:szCs w:val="18"/>
                <w:lang w:val="de-AT"/>
              </w:rPr>
              <w:t>PROJEKTIDEE:</w:t>
            </w:r>
          </w:p>
          <w:p w14:paraId="314EA9FB" w14:textId="4BDCD8C3" w:rsidR="00403A44" w:rsidRPr="00A4007D" w:rsidRDefault="00A4007D" w:rsidP="00600A4B">
            <w:pPr>
              <w:rPr>
                <w:sz w:val="18"/>
                <w:szCs w:val="18"/>
                <w:lang w:val="de-AT"/>
              </w:rPr>
            </w:pPr>
            <w:r w:rsidRPr="00A4007D">
              <w:rPr>
                <w:sz w:val="18"/>
                <w:szCs w:val="18"/>
                <w:lang w:val="de-AT"/>
              </w:rPr>
              <w:sym w:font="Wingdings" w:char="F0E0"/>
            </w:r>
            <w:r w:rsidRPr="00A4007D">
              <w:rPr>
                <w:sz w:val="18"/>
                <w:szCs w:val="18"/>
                <w:lang w:val="de-AT"/>
              </w:rPr>
              <w:t xml:space="preserve"> Klassenlektüren zu neuer Kinder- und Jugendliteratur </w:t>
            </w:r>
            <w:r>
              <w:rPr>
                <w:sz w:val="18"/>
                <w:szCs w:val="18"/>
                <w:lang w:val="de-AT"/>
              </w:rPr>
              <w:t xml:space="preserve">– „Problemliteratur“ als Gesprächsgrundlage </w:t>
            </w:r>
            <w:r w:rsidR="00E25A48">
              <w:rPr>
                <w:sz w:val="18"/>
                <w:szCs w:val="18"/>
                <w:lang w:val="de-AT"/>
              </w:rPr>
              <w:t>für Klassengespräche</w:t>
            </w:r>
          </w:p>
          <w:p w14:paraId="2D62DF2C" w14:textId="650A1E36" w:rsidR="00D87A40" w:rsidRPr="00C91ABE" w:rsidRDefault="00D87A40" w:rsidP="00600A4B">
            <w:pPr>
              <w:rPr>
                <w:sz w:val="22"/>
                <w:szCs w:val="22"/>
                <w:lang w:val="de-AT"/>
              </w:rPr>
            </w:pPr>
          </w:p>
        </w:tc>
      </w:tr>
      <w:tr w:rsidR="0019067B" w:rsidRPr="002F20EC" w14:paraId="64F0E5E6" w14:textId="77777777" w:rsidTr="00B91389">
        <w:trPr>
          <w:trHeight w:val="270"/>
        </w:trPr>
        <w:tc>
          <w:tcPr>
            <w:tcW w:w="2004" w:type="dxa"/>
            <w:tcBorders>
              <w:right w:val="single" w:sz="4" w:space="0" w:color="auto"/>
            </w:tcBorders>
          </w:tcPr>
          <w:p w14:paraId="1CCD7E60" w14:textId="39B543E9" w:rsidR="0019067B" w:rsidRDefault="0019067B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lastRenderedPageBreak/>
              <w:t>26.-28.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C62" w14:textId="370BD532" w:rsidR="00C13EB2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Wer redet wie? Und in welcher Situation?</w:t>
            </w:r>
          </w:p>
          <w:p w14:paraId="6A5F6BEE" w14:textId="77777777" w:rsidR="00C13EB2" w:rsidRDefault="00C13EB2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Regionale Unterschiede bei Ausdrücken</w:t>
            </w:r>
          </w:p>
          <w:p w14:paraId="0E2165F4" w14:textId="2F687666" w:rsidR="00681BB9" w:rsidRDefault="00681BB9" w:rsidP="00C91ABE">
            <w:pPr>
              <w:rPr>
                <w:sz w:val="22"/>
                <w:szCs w:val="22"/>
                <w:lang w:val="de-AT"/>
              </w:rPr>
            </w:pPr>
          </w:p>
          <w:p w14:paraId="5592E206" w14:textId="25A53B99" w:rsidR="00DB69DE" w:rsidRDefault="00DB69D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>Regionale Unterschiede bei Ausdrücken</w:t>
            </w:r>
          </w:p>
          <w:p w14:paraId="64193793" w14:textId="77777777" w:rsidR="005200C1" w:rsidRDefault="00660430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427728">
              <w:rPr>
                <w:sz w:val="22"/>
                <w:szCs w:val="22"/>
                <w:lang w:val="de-AT"/>
              </w:rPr>
              <w:t xml:space="preserve"> Mundart, Umgangssprache und Slang</w:t>
            </w:r>
          </w:p>
          <w:p w14:paraId="1275ED83" w14:textId="3A442A58" w:rsidR="00427728" w:rsidRDefault="00427728" w:rsidP="00C13EB2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AF1" w14:textId="6017C948" w:rsidR="00660430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Wörter aus dem Lateinischen</w:t>
            </w:r>
          </w:p>
          <w:p w14:paraId="0B91BDD4" w14:textId="278ED9CF" w:rsidR="00C13EB2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Wörter aus dem Französischen und dem Italienischen</w:t>
            </w:r>
          </w:p>
          <w:p w14:paraId="53CF7B87" w14:textId="77777777" w:rsidR="00C30272" w:rsidRDefault="00C30272" w:rsidP="004543DC">
            <w:pPr>
              <w:rPr>
                <w:sz w:val="22"/>
                <w:szCs w:val="22"/>
                <w:lang w:val="de-AT"/>
              </w:rPr>
            </w:pPr>
          </w:p>
          <w:p w14:paraId="747EA29C" w14:textId="77777777" w:rsidR="00660430" w:rsidRDefault="005200C1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427728">
              <w:rPr>
                <w:sz w:val="22"/>
                <w:szCs w:val="22"/>
                <w:lang w:val="de-AT"/>
              </w:rPr>
              <w:t xml:space="preserve"> Die Sprache der Römer: Latein</w:t>
            </w:r>
          </w:p>
          <w:p w14:paraId="51257CC0" w14:textId="30958E3E" w:rsidR="00427728" w:rsidRDefault="00427728" w:rsidP="00C13EB2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B03" w14:textId="6E00D97D" w:rsidR="00106EAD" w:rsidRDefault="005F7FBE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Argumente formulieren</w:t>
            </w:r>
          </w:p>
          <w:p w14:paraId="31A48659" w14:textId="31B0E409" w:rsidR="005F7FBE" w:rsidRDefault="005F7FBE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Exkurs: Leserbrief</w:t>
            </w:r>
          </w:p>
          <w:p w14:paraId="3092F138" w14:textId="021D0A9F" w:rsidR="005F7FBE" w:rsidRDefault="005F7FBE" w:rsidP="00106EAD">
            <w:pPr>
              <w:rPr>
                <w:sz w:val="22"/>
                <w:szCs w:val="22"/>
                <w:lang w:val="de-AT"/>
              </w:rPr>
            </w:pPr>
          </w:p>
          <w:p w14:paraId="402B92B5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</w:p>
          <w:p w14:paraId="262FBA80" w14:textId="5093D85A" w:rsidR="000735B2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D51705">
              <w:rPr>
                <w:sz w:val="22"/>
                <w:szCs w:val="22"/>
                <w:lang w:val="de-AT"/>
              </w:rPr>
              <w:t>Aussagen begründen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15E" w14:textId="77777777" w:rsidR="00955C74" w:rsidRDefault="00955C74" w:rsidP="00955C7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sinnloses Streitgespräch?</w:t>
            </w:r>
          </w:p>
          <w:p w14:paraId="51FDA0FA" w14:textId="77777777" w:rsidR="00106EAD" w:rsidRDefault="00106EAD" w:rsidP="004543DC">
            <w:pPr>
              <w:rPr>
                <w:sz w:val="22"/>
                <w:szCs w:val="22"/>
                <w:lang w:val="de-AT"/>
              </w:rPr>
            </w:pPr>
          </w:p>
          <w:p w14:paraId="2C3851B3" w14:textId="77777777" w:rsidR="00FB57D5" w:rsidRDefault="00FB57D5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Umgang mit sozialen Netzwerken</w:t>
            </w:r>
          </w:p>
          <w:p w14:paraId="101297CB" w14:textId="3A70ACD0" w:rsidR="00FB57D5" w:rsidRDefault="00FB57D5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Ein kritisches Diskussionsspiel durchführen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835716" w14:textId="06EA5157" w:rsidR="00403A44" w:rsidRDefault="00600A4B" w:rsidP="00D87A40">
            <w:pPr>
              <w:rPr>
                <w:sz w:val="20"/>
                <w:szCs w:val="20"/>
                <w:lang w:val="de-AT"/>
              </w:rPr>
            </w:pPr>
            <w:r w:rsidRPr="00403A44">
              <w:rPr>
                <w:sz w:val="20"/>
                <w:szCs w:val="20"/>
                <w:lang w:val="de-AT"/>
              </w:rPr>
              <w:t>L –</w:t>
            </w:r>
            <w:r w:rsidR="00B63723" w:rsidRPr="00403A44">
              <w:rPr>
                <w:sz w:val="20"/>
                <w:szCs w:val="20"/>
                <w:lang w:val="de-AT"/>
              </w:rPr>
              <w:t xml:space="preserve"> </w:t>
            </w:r>
            <w:r w:rsidR="00EC2D7C" w:rsidRPr="000C634B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EC2D7C">
              <w:rPr>
                <w:sz w:val="20"/>
                <w:szCs w:val="20"/>
                <w:lang w:val="de-AT"/>
              </w:rPr>
              <w:t xml:space="preserve"> Blitz-Ergänzungslesen</w:t>
            </w:r>
          </w:p>
          <w:p w14:paraId="43147ED3" w14:textId="05A2ACB1" w:rsidR="00B11223" w:rsidRPr="008F08A1" w:rsidRDefault="00D87A40" w:rsidP="003E5AAC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="0033717B" w:rsidRPr="000C634B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33717B">
              <w:rPr>
                <w:sz w:val="20"/>
                <w:szCs w:val="20"/>
                <w:lang w:val="de-AT"/>
              </w:rPr>
              <w:t xml:space="preserve"> Zahn-Lücken-Lesen</w:t>
            </w:r>
          </w:p>
          <w:p w14:paraId="05DD59AE" w14:textId="575D1E70" w:rsidR="008F08A1" w:rsidRDefault="008F08A1" w:rsidP="003E5AAC">
            <w:pPr>
              <w:rPr>
                <w:sz w:val="20"/>
                <w:szCs w:val="20"/>
                <w:lang w:val="de-AT"/>
              </w:rPr>
            </w:pPr>
          </w:p>
          <w:p w14:paraId="40D77E1E" w14:textId="77777777" w:rsidR="005F0E08" w:rsidRPr="00D87A40" w:rsidRDefault="005F0E08" w:rsidP="005F0E08">
            <w:pPr>
              <w:rPr>
                <w:sz w:val="18"/>
                <w:szCs w:val="18"/>
                <w:lang w:val="de-AT"/>
              </w:rPr>
            </w:pPr>
            <w:r w:rsidRPr="00D87A40">
              <w:rPr>
                <w:sz w:val="18"/>
                <w:szCs w:val="18"/>
                <w:lang w:val="de-AT"/>
              </w:rPr>
              <w:t>PROJEKTIDEE:</w:t>
            </w:r>
          </w:p>
          <w:p w14:paraId="2A65811C" w14:textId="62783169" w:rsidR="005F0E08" w:rsidRPr="008F08A1" w:rsidRDefault="005F0E08" w:rsidP="005F0E08">
            <w:pPr>
              <w:rPr>
                <w:sz w:val="20"/>
                <w:szCs w:val="20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sym w:font="Wingdings" w:char="F0E0"/>
            </w:r>
            <w:r>
              <w:rPr>
                <w:sz w:val="18"/>
                <w:szCs w:val="18"/>
                <w:lang w:val="de-AT"/>
              </w:rPr>
              <w:t xml:space="preserve"> Diskussions</w:t>
            </w:r>
            <w:r w:rsidR="00B52C30">
              <w:rPr>
                <w:sz w:val="18"/>
                <w:szCs w:val="18"/>
                <w:lang w:val="de-AT"/>
              </w:rPr>
              <w:t xml:space="preserve">runden </w:t>
            </w:r>
            <w:r>
              <w:rPr>
                <w:sz w:val="18"/>
                <w:szCs w:val="18"/>
                <w:lang w:val="de-AT"/>
              </w:rPr>
              <w:t>und Planspiele durchführen</w:t>
            </w:r>
            <w:r w:rsidR="00227116">
              <w:rPr>
                <w:sz w:val="18"/>
                <w:szCs w:val="18"/>
                <w:lang w:val="de-AT"/>
              </w:rPr>
              <w:t>, Spiele zum mündlichen Diskutieren</w:t>
            </w:r>
          </w:p>
          <w:p w14:paraId="5822000B" w14:textId="77777777" w:rsidR="00403A44" w:rsidRDefault="00403A44" w:rsidP="003E5AAC">
            <w:pPr>
              <w:rPr>
                <w:sz w:val="22"/>
                <w:szCs w:val="22"/>
                <w:lang w:val="de-AT"/>
              </w:rPr>
            </w:pPr>
          </w:p>
          <w:p w14:paraId="345611AD" w14:textId="4C6AECD5" w:rsidR="00B11223" w:rsidRPr="00C91ABE" w:rsidRDefault="00E10482" w:rsidP="003E5AAC">
            <w:pPr>
              <w:rPr>
                <w:sz w:val="22"/>
                <w:szCs w:val="22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 xml:space="preserve"> </w:t>
            </w:r>
          </w:p>
        </w:tc>
      </w:tr>
      <w:tr w:rsidR="0019067B" w:rsidRPr="002F20EC" w14:paraId="7CAA456D" w14:textId="77777777" w:rsidTr="00B91389">
        <w:trPr>
          <w:trHeight w:val="270"/>
        </w:trPr>
        <w:tc>
          <w:tcPr>
            <w:tcW w:w="2004" w:type="dxa"/>
            <w:tcBorders>
              <w:bottom w:val="single" w:sz="12" w:space="0" w:color="auto"/>
              <w:right w:val="single" w:sz="4" w:space="0" w:color="auto"/>
            </w:tcBorders>
          </w:tcPr>
          <w:p w14:paraId="4E5F54E5" w14:textId="64A11D82" w:rsidR="0019067B" w:rsidRDefault="0019067B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29.-32.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B6C4F" w14:textId="4F68ADA4" w:rsidR="00C13EB2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Ausdrücke in Österreich und Deutschland</w:t>
            </w:r>
          </w:p>
          <w:p w14:paraId="7DDA52ED" w14:textId="2ACB5A58" w:rsidR="00C13EB2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Alle unsere Sprachen</w:t>
            </w:r>
          </w:p>
          <w:p w14:paraId="5655ADCC" w14:textId="4FDD082C" w:rsidR="00C13EB2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Sprachen, die man nicht hören kann</w:t>
            </w:r>
          </w:p>
          <w:p w14:paraId="29F3A635" w14:textId="6E8016AC" w:rsidR="00F0552F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36CC4ABE" w14:textId="77777777" w:rsidR="005200C1" w:rsidRDefault="005200C1" w:rsidP="00F0552F">
            <w:pPr>
              <w:rPr>
                <w:sz w:val="22"/>
                <w:szCs w:val="22"/>
                <w:lang w:val="de-AT"/>
              </w:rPr>
            </w:pPr>
          </w:p>
          <w:p w14:paraId="26AB211E" w14:textId="77777777" w:rsidR="000735B2" w:rsidRDefault="005200C1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427728">
              <w:rPr>
                <w:sz w:val="22"/>
                <w:szCs w:val="22"/>
                <w:lang w:val="de-AT"/>
              </w:rPr>
              <w:t>Ausdrücke in Österreich und Deutschland</w:t>
            </w:r>
          </w:p>
          <w:p w14:paraId="796F4D18" w14:textId="77777777" w:rsidR="00427728" w:rsidRDefault="00427728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Gebärdensprache </w:t>
            </w:r>
          </w:p>
          <w:p w14:paraId="68F0A8C7" w14:textId="77777777" w:rsidR="00427728" w:rsidRDefault="00427728" w:rsidP="00C13EB2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Mehrsprachigkeit in Österreich</w:t>
            </w:r>
          </w:p>
          <w:p w14:paraId="3A48A969" w14:textId="7FCFFB82" w:rsidR="00427728" w:rsidRDefault="00427728" w:rsidP="00C13EB2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64F00" w14:textId="6404C6E5" w:rsidR="00660430" w:rsidRDefault="00C13EB2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Huch, so viele fremde Wörter</w:t>
            </w:r>
          </w:p>
          <w:p w14:paraId="45081481" w14:textId="204378AD" w:rsidR="000735B2" w:rsidRDefault="00F0552F" w:rsidP="00F0552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577948F5" w14:textId="77777777" w:rsidR="005200C1" w:rsidRDefault="005200C1" w:rsidP="00F0552F">
            <w:pPr>
              <w:rPr>
                <w:sz w:val="22"/>
                <w:szCs w:val="22"/>
                <w:lang w:val="de-AT"/>
              </w:rPr>
            </w:pPr>
          </w:p>
          <w:p w14:paraId="59E90517" w14:textId="6A2A4AAD" w:rsidR="000735B2" w:rsidRDefault="000735B2" w:rsidP="00681BB9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>Die Monate und ihre Namen</w:t>
            </w:r>
          </w:p>
          <w:p w14:paraId="10980148" w14:textId="5BA521D9" w:rsidR="005200C1" w:rsidRDefault="005200C1" w:rsidP="00660430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427728">
              <w:rPr>
                <w:sz w:val="22"/>
                <w:szCs w:val="22"/>
                <w:lang w:val="de-AT"/>
              </w:rPr>
              <w:t>Bist du ein Frem</w:t>
            </w:r>
            <w:r w:rsidR="00FB57D5">
              <w:rPr>
                <w:sz w:val="22"/>
                <w:szCs w:val="22"/>
                <w:lang w:val="de-AT"/>
              </w:rPr>
              <w:t>d</w:t>
            </w:r>
            <w:r w:rsidR="00427728">
              <w:rPr>
                <w:sz w:val="22"/>
                <w:szCs w:val="22"/>
                <w:lang w:val="de-AT"/>
              </w:rPr>
              <w:t>wörter-Champion?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332F1" w14:textId="74064919" w:rsidR="005F7FBE" w:rsidRDefault="005F7FBE" w:rsidP="005F7F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Erörterung</w:t>
            </w:r>
          </w:p>
          <w:p w14:paraId="302F4689" w14:textId="4AEA2CB3" w:rsidR="005F7FBE" w:rsidRDefault="005F7FBE" w:rsidP="005F7F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Formulierungshilfen für Erörterungen</w:t>
            </w:r>
          </w:p>
          <w:p w14:paraId="537DA85D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16B0CDA8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</w:p>
          <w:p w14:paraId="17CE5FA7" w14:textId="4BDCBA18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D51705">
              <w:rPr>
                <w:sz w:val="22"/>
                <w:szCs w:val="22"/>
                <w:lang w:val="de-AT"/>
              </w:rPr>
              <w:t>Argumente formulieren</w:t>
            </w:r>
          </w:p>
          <w:p w14:paraId="6338574B" w14:textId="030F52E0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D51705">
              <w:rPr>
                <w:sz w:val="22"/>
                <w:szCs w:val="22"/>
                <w:lang w:val="de-AT"/>
              </w:rPr>
              <w:t>Die Erörterung</w:t>
            </w:r>
          </w:p>
          <w:p w14:paraId="3275DC5B" w14:textId="62A74F80" w:rsidR="009563E7" w:rsidRDefault="009563E7" w:rsidP="004543D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513B6A" w14:textId="77777777" w:rsidR="00955C74" w:rsidRDefault="00955C74" w:rsidP="00955C7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Das Rollenspiel</w:t>
            </w:r>
          </w:p>
          <w:p w14:paraId="33DC3724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7C447581" w14:textId="77777777" w:rsidR="00106EAD" w:rsidRDefault="00106EAD" w:rsidP="00106EAD">
            <w:pPr>
              <w:rPr>
                <w:sz w:val="22"/>
                <w:szCs w:val="22"/>
                <w:lang w:val="de-AT"/>
              </w:rPr>
            </w:pPr>
          </w:p>
          <w:p w14:paraId="6E93678C" w14:textId="4EB415F1" w:rsidR="00106EAD" w:rsidRDefault="00106EAD" w:rsidP="00106EAD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D30021" w14:textId="43345769" w:rsidR="00DE2F7D" w:rsidRDefault="00DE2F7D" w:rsidP="00DE2F7D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5D4E3F">
              <w:rPr>
                <w:sz w:val="20"/>
                <w:szCs w:val="20"/>
                <w:u w:val="single"/>
                <w:lang w:val="de-AT"/>
              </w:rPr>
              <w:t>Leseverständnis:</w:t>
            </w:r>
            <w:r>
              <w:rPr>
                <w:sz w:val="20"/>
                <w:szCs w:val="20"/>
                <w:lang w:val="de-AT"/>
              </w:rPr>
              <w:t xml:space="preserve"> Einem Sachtext Informationen entnehmen können</w:t>
            </w:r>
          </w:p>
          <w:p w14:paraId="01B2FFFE" w14:textId="77777777" w:rsidR="006D0307" w:rsidRPr="00403A44" w:rsidRDefault="006D0307" w:rsidP="006D030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6D0307">
              <w:rPr>
                <w:sz w:val="20"/>
                <w:szCs w:val="20"/>
                <w:u w:val="single"/>
                <w:lang w:val="de-AT"/>
              </w:rPr>
              <w:t>Literarisches:</w:t>
            </w:r>
            <w:r>
              <w:rPr>
                <w:sz w:val="20"/>
                <w:szCs w:val="20"/>
                <w:lang w:val="de-AT"/>
              </w:rPr>
              <w:t xml:space="preserve"> Kein Platz für Idioten</w:t>
            </w:r>
          </w:p>
          <w:p w14:paraId="52869E8A" w14:textId="0F1EA600" w:rsidR="008F08A1" w:rsidRDefault="008F08A1" w:rsidP="00D87A40">
            <w:pPr>
              <w:rPr>
                <w:sz w:val="20"/>
                <w:szCs w:val="20"/>
                <w:lang w:val="de-AT"/>
              </w:rPr>
            </w:pPr>
          </w:p>
          <w:p w14:paraId="45EC80E8" w14:textId="77777777" w:rsidR="00630BF9" w:rsidRDefault="00630BF9" w:rsidP="003F40C7">
            <w:pPr>
              <w:rPr>
                <w:sz w:val="20"/>
                <w:szCs w:val="20"/>
                <w:lang w:val="de-AT"/>
              </w:rPr>
            </w:pPr>
          </w:p>
          <w:p w14:paraId="6E52ED81" w14:textId="77777777" w:rsidR="00630BF9" w:rsidRPr="00502399" w:rsidRDefault="00630BF9" w:rsidP="00630BF9">
            <w:pPr>
              <w:rPr>
                <w:sz w:val="18"/>
                <w:szCs w:val="18"/>
                <w:lang w:val="de-AT"/>
              </w:rPr>
            </w:pPr>
            <w:r w:rsidRPr="00502399">
              <w:rPr>
                <w:sz w:val="18"/>
                <w:szCs w:val="18"/>
                <w:lang w:val="de-AT"/>
              </w:rPr>
              <w:t xml:space="preserve">PROJEKTIDEE: </w:t>
            </w:r>
          </w:p>
          <w:p w14:paraId="27F8538E" w14:textId="2B953B0E" w:rsidR="00630BF9" w:rsidRPr="00C91ABE" w:rsidRDefault="00630BF9" w:rsidP="00630BF9">
            <w:pPr>
              <w:rPr>
                <w:sz w:val="22"/>
                <w:szCs w:val="22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sym w:font="Wingdings" w:char="F0E0"/>
            </w:r>
            <w:r>
              <w:rPr>
                <w:sz w:val="18"/>
                <w:szCs w:val="18"/>
                <w:lang w:val="de-AT"/>
              </w:rPr>
              <w:t xml:space="preserve"> </w:t>
            </w:r>
            <w:r w:rsidR="005F0E08">
              <w:rPr>
                <w:sz w:val="18"/>
                <w:szCs w:val="18"/>
                <w:lang w:val="de-AT"/>
              </w:rPr>
              <w:t>Rollenspiele vorbereiten und durchführen</w:t>
            </w:r>
          </w:p>
        </w:tc>
      </w:tr>
      <w:tr w:rsidR="000B3D43" w:rsidRPr="002F20EC" w14:paraId="562BF5E3" w14:textId="77777777" w:rsidTr="00B91389">
        <w:trPr>
          <w:trHeight w:val="270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BECEB"/>
          </w:tcPr>
          <w:p w14:paraId="4B1AAB31" w14:textId="2A8286B7" w:rsidR="000B3D43" w:rsidRDefault="000B3D43" w:rsidP="00C91ABE">
            <w:pPr>
              <w:rPr>
                <w:b/>
                <w:sz w:val="22"/>
                <w:szCs w:val="22"/>
                <w:lang w:val="de-A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BECEB"/>
          </w:tcPr>
          <w:p w14:paraId="59264972" w14:textId="23651F66" w:rsidR="000B3D43" w:rsidRPr="00007B33" w:rsidRDefault="0099185E" w:rsidP="00007B33">
            <w:pPr>
              <w:spacing w:before="120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Verben und ihre Aufgaben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BECEB"/>
          </w:tcPr>
          <w:p w14:paraId="2CDC81AB" w14:textId="290C431D" w:rsidR="000B3D43" w:rsidRPr="00007B33" w:rsidRDefault="0099185E" w:rsidP="00007B33">
            <w:pPr>
              <w:spacing w:before="120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Häufige RS-Bereiche trainieren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BECEB"/>
          </w:tcPr>
          <w:p w14:paraId="22673C23" w14:textId="0F9EACDC" w:rsidR="000B3D43" w:rsidRPr="00007B33" w:rsidRDefault="00F76A0C" w:rsidP="00007B33">
            <w:pPr>
              <w:spacing w:before="120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Spannend und fantasievoll erzählen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BECEB"/>
          </w:tcPr>
          <w:p w14:paraId="6D7ADB56" w14:textId="52C798AA" w:rsidR="000B3D43" w:rsidRPr="00007B33" w:rsidRDefault="002227A4" w:rsidP="00007B33">
            <w:pPr>
              <w:spacing w:before="120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Werbung und ihre Wirkung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BECEB"/>
          </w:tcPr>
          <w:p w14:paraId="1D3D5D2B" w14:textId="77777777" w:rsidR="000B3D43" w:rsidRPr="00007B33" w:rsidRDefault="000B3D43" w:rsidP="00007B33">
            <w:pPr>
              <w:spacing w:before="120"/>
              <w:rPr>
                <w:b/>
                <w:sz w:val="22"/>
                <w:szCs w:val="22"/>
                <w:lang w:val="de-AT"/>
              </w:rPr>
            </w:pPr>
          </w:p>
        </w:tc>
      </w:tr>
      <w:tr w:rsidR="000B3D43" w:rsidRPr="002F20EC" w14:paraId="7A2FA61D" w14:textId="77777777" w:rsidTr="00B91389">
        <w:trPr>
          <w:trHeight w:val="270"/>
        </w:trPr>
        <w:tc>
          <w:tcPr>
            <w:tcW w:w="2004" w:type="dxa"/>
            <w:tcBorders>
              <w:top w:val="single" w:sz="12" w:space="0" w:color="auto"/>
              <w:right w:val="single" w:sz="4" w:space="0" w:color="auto"/>
            </w:tcBorders>
          </w:tcPr>
          <w:p w14:paraId="0C8663C7" w14:textId="476967EB" w:rsidR="000B3D43" w:rsidRDefault="00007B33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33.-35. Schulwoche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F49" w14:textId="1F5B02BB" w:rsidR="000735B2" w:rsidRDefault="003F40C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579533E0" w14:textId="1E56F5D1" w:rsidR="003F40C7" w:rsidRDefault="0099185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Verben erkennen und bestimmen</w:t>
            </w:r>
          </w:p>
          <w:p w14:paraId="092117F0" w14:textId="04F3A270" w:rsidR="0099185E" w:rsidRDefault="0099185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Unbestimmte Verbformen</w:t>
            </w:r>
          </w:p>
          <w:p w14:paraId="11AB66CD" w14:textId="53FBA009" w:rsidR="0099185E" w:rsidRDefault="0099185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Stammformen des Verbs</w:t>
            </w:r>
          </w:p>
          <w:p w14:paraId="77375FB2" w14:textId="6848C74A" w:rsidR="0099185E" w:rsidRDefault="0099185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Modalverben</w:t>
            </w:r>
          </w:p>
          <w:p w14:paraId="52B27EA5" w14:textId="77777777" w:rsidR="00D70D84" w:rsidRDefault="00D70D84" w:rsidP="00C91ABE">
            <w:pPr>
              <w:rPr>
                <w:sz w:val="22"/>
                <w:szCs w:val="22"/>
                <w:lang w:val="de-AT"/>
              </w:rPr>
            </w:pPr>
          </w:p>
          <w:p w14:paraId="6374C53F" w14:textId="11BFE432" w:rsidR="009563E7" w:rsidRDefault="009563E7" w:rsidP="00C91ABE">
            <w:pPr>
              <w:rPr>
                <w:sz w:val="22"/>
                <w:szCs w:val="22"/>
                <w:lang w:val="de-AT"/>
              </w:rPr>
            </w:pPr>
          </w:p>
          <w:p w14:paraId="09A211A2" w14:textId="0F9BCC1A" w:rsidR="009563E7" w:rsidRDefault="009563E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BF48DB">
              <w:rPr>
                <w:sz w:val="22"/>
                <w:szCs w:val="22"/>
                <w:lang w:val="de-AT"/>
              </w:rPr>
              <w:t>Übungen zu Verben</w:t>
            </w:r>
          </w:p>
          <w:p w14:paraId="4B432819" w14:textId="1D5DAC49" w:rsidR="009563E7" w:rsidRDefault="009563E7" w:rsidP="00C91ABE">
            <w:pPr>
              <w:rPr>
                <w:sz w:val="22"/>
                <w:szCs w:val="22"/>
                <w:lang w:val="de-AT"/>
              </w:rPr>
            </w:pPr>
          </w:p>
          <w:p w14:paraId="00E6E5B6" w14:textId="77777777" w:rsidR="003F40C7" w:rsidRDefault="003F40C7" w:rsidP="00C91ABE">
            <w:pPr>
              <w:rPr>
                <w:sz w:val="22"/>
                <w:szCs w:val="22"/>
                <w:lang w:val="de-AT"/>
              </w:rPr>
            </w:pPr>
          </w:p>
          <w:p w14:paraId="1AAE81CB" w14:textId="7B6FD7BD" w:rsidR="000735B2" w:rsidRDefault="000735B2" w:rsidP="004543D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176" w14:textId="77777777" w:rsidR="000735B2" w:rsidRDefault="003F40C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3DE3473C" w14:textId="5BED11F3" w:rsidR="00D70D84" w:rsidRDefault="0099185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Station 1: den oder denn? seid oder </w:t>
            </w:r>
            <w:proofErr w:type="spellStart"/>
            <w:r>
              <w:rPr>
                <w:sz w:val="22"/>
                <w:szCs w:val="22"/>
                <w:lang w:val="de-AT"/>
              </w:rPr>
              <w:t>seit</w:t>
            </w:r>
            <w:proofErr w:type="spellEnd"/>
            <w:r>
              <w:rPr>
                <w:sz w:val="22"/>
                <w:szCs w:val="22"/>
                <w:lang w:val="de-AT"/>
              </w:rPr>
              <w:t>?</w:t>
            </w:r>
          </w:p>
          <w:p w14:paraId="30D6814D" w14:textId="11673C0E" w:rsidR="0099185E" w:rsidRDefault="0099185E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Station 2: Wortfamilien</w:t>
            </w:r>
          </w:p>
          <w:p w14:paraId="36BFE7FA" w14:textId="77777777" w:rsidR="00D70D84" w:rsidRDefault="00D70D84" w:rsidP="00C91ABE">
            <w:pPr>
              <w:rPr>
                <w:sz w:val="22"/>
                <w:szCs w:val="22"/>
                <w:lang w:val="de-AT"/>
              </w:rPr>
            </w:pPr>
          </w:p>
          <w:p w14:paraId="017B2D81" w14:textId="7D57168E" w:rsidR="005C5837" w:rsidRDefault="005C5837" w:rsidP="00C91ABE">
            <w:pPr>
              <w:rPr>
                <w:sz w:val="22"/>
                <w:szCs w:val="22"/>
                <w:lang w:val="de-AT"/>
              </w:rPr>
            </w:pPr>
          </w:p>
          <w:p w14:paraId="213046EB" w14:textId="7FF1397E" w:rsidR="009563E7" w:rsidRDefault="009563E7" w:rsidP="00D70D8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12150B">
              <w:rPr>
                <w:sz w:val="22"/>
                <w:szCs w:val="22"/>
                <w:lang w:val="de-AT"/>
              </w:rPr>
              <w:t>Station A: Wortfamilien und Wörter mit s-Laut</w:t>
            </w:r>
          </w:p>
          <w:p w14:paraId="3059AFDE" w14:textId="77777777" w:rsidR="009563E7" w:rsidRDefault="009563E7" w:rsidP="00C91ABE">
            <w:pPr>
              <w:rPr>
                <w:sz w:val="22"/>
                <w:szCs w:val="22"/>
                <w:lang w:val="de-AT"/>
              </w:rPr>
            </w:pPr>
          </w:p>
          <w:p w14:paraId="33B5FA93" w14:textId="5DF4BC7E" w:rsidR="005C5837" w:rsidRDefault="005C5837" w:rsidP="00C91ABE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946" w14:textId="77777777" w:rsidR="003F40C7" w:rsidRDefault="003F40C7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5060B3A7" w14:textId="2D7CFD92" w:rsidR="00AF0D4A" w:rsidRDefault="00F76A0C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Kurzgeschichten kennenlernen</w:t>
            </w:r>
          </w:p>
          <w:p w14:paraId="2F1883E3" w14:textId="32755877" w:rsidR="00F76A0C" w:rsidRDefault="00F76A0C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Kurzgeschichten und ihre Merkmale untersuchen</w:t>
            </w:r>
          </w:p>
          <w:p w14:paraId="5ACF94C9" w14:textId="0E98A1F3" w:rsidR="00F76A0C" w:rsidRDefault="00F76A0C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Eine Kurzgeschichte hinterfragen und verstehen</w:t>
            </w:r>
          </w:p>
          <w:p w14:paraId="062ED949" w14:textId="77777777" w:rsidR="00F76A0C" w:rsidRDefault="00F76A0C" w:rsidP="00F76A0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Übungen für spannendes Schreiben</w:t>
            </w:r>
          </w:p>
          <w:p w14:paraId="6693A624" w14:textId="77777777" w:rsidR="003F40C7" w:rsidRDefault="003F40C7" w:rsidP="005C5837">
            <w:pPr>
              <w:rPr>
                <w:sz w:val="22"/>
                <w:szCs w:val="22"/>
                <w:lang w:val="de-AT"/>
              </w:rPr>
            </w:pPr>
          </w:p>
          <w:p w14:paraId="742E3FA2" w14:textId="6CF44F9F" w:rsidR="00416B23" w:rsidRDefault="00416B23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3828F2">
              <w:rPr>
                <w:sz w:val="22"/>
                <w:szCs w:val="22"/>
                <w:lang w:val="de-AT"/>
              </w:rPr>
              <w:t>Eine Kurzgeschichte untersuchen</w:t>
            </w:r>
          </w:p>
          <w:p w14:paraId="675AAB39" w14:textId="66926F13" w:rsidR="00416B23" w:rsidRDefault="00416B23" w:rsidP="002227A4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DFD" w14:textId="60B3CECA" w:rsidR="000B10A3" w:rsidRDefault="003F40C7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Startklar?</w:t>
            </w:r>
          </w:p>
          <w:p w14:paraId="73B757C2" w14:textId="01CF1036" w:rsidR="000E3580" w:rsidRDefault="002227A4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Werbung ist immer und überall um uns</w:t>
            </w:r>
          </w:p>
          <w:p w14:paraId="2B19D653" w14:textId="77777777" w:rsidR="000E3580" w:rsidRDefault="000E3580" w:rsidP="00C91ABE">
            <w:pPr>
              <w:rPr>
                <w:sz w:val="22"/>
                <w:szCs w:val="22"/>
                <w:lang w:val="de-AT"/>
              </w:rPr>
            </w:pPr>
          </w:p>
          <w:p w14:paraId="40354918" w14:textId="12EE117F" w:rsidR="00735A03" w:rsidRDefault="000E3580" w:rsidP="007C6A16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A603DD">
              <w:rPr>
                <w:sz w:val="22"/>
                <w:szCs w:val="22"/>
                <w:lang w:val="de-AT"/>
              </w:rPr>
              <w:t>Die Tricks der Werbung</w:t>
            </w:r>
          </w:p>
          <w:p w14:paraId="5221E5FD" w14:textId="77777777" w:rsidR="00A603DD" w:rsidRDefault="00A603DD" w:rsidP="007C6A16">
            <w:pPr>
              <w:rPr>
                <w:sz w:val="22"/>
                <w:szCs w:val="22"/>
                <w:lang w:val="de-AT"/>
              </w:rPr>
            </w:pPr>
          </w:p>
          <w:p w14:paraId="1C679109" w14:textId="4BA2D0E9" w:rsidR="000E3580" w:rsidRDefault="000E3580" w:rsidP="007C6A16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D7046D" w14:textId="4CE64553" w:rsidR="008F08A1" w:rsidRPr="00403A44" w:rsidRDefault="008F08A1" w:rsidP="008F08A1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="0033717B" w:rsidRPr="0033717B">
              <w:rPr>
                <w:sz w:val="20"/>
                <w:szCs w:val="20"/>
                <w:u w:val="single"/>
                <w:lang w:val="de-AT"/>
              </w:rPr>
              <w:t>Lesetraining:</w:t>
            </w:r>
            <w:r w:rsidR="0033717B">
              <w:rPr>
                <w:sz w:val="20"/>
                <w:szCs w:val="20"/>
                <w:lang w:val="de-AT"/>
              </w:rPr>
              <w:t xml:space="preserve"> Nacht-Slalom-Lesen, Auswertung der Wettbewerbe</w:t>
            </w:r>
          </w:p>
          <w:p w14:paraId="6552EB83" w14:textId="37006293" w:rsidR="00403A44" w:rsidRPr="008F08A1" w:rsidRDefault="008F08A1" w:rsidP="003F40C7">
            <w:pPr>
              <w:rPr>
                <w:sz w:val="20"/>
                <w:szCs w:val="20"/>
                <w:lang w:val="de-AT"/>
              </w:rPr>
            </w:pPr>
            <w:r w:rsidRPr="008F08A1">
              <w:rPr>
                <w:sz w:val="20"/>
                <w:szCs w:val="20"/>
                <w:lang w:val="de-AT"/>
              </w:rPr>
              <w:t>L –</w:t>
            </w:r>
            <w:r w:rsidR="00AA027C">
              <w:rPr>
                <w:sz w:val="20"/>
                <w:szCs w:val="20"/>
                <w:lang w:val="de-AT"/>
              </w:rPr>
              <w:t xml:space="preserve"> </w:t>
            </w:r>
            <w:r w:rsidR="00AA027C" w:rsidRPr="00AA027C">
              <w:rPr>
                <w:sz w:val="20"/>
                <w:szCs w:val="20"/>
                <w:u w:val="single"/>
                <w:lang w:val="de-AT"/>
              </w:rPr>
              <w:t>Leseverständnis:</w:t>
            </w:r>
            <w:r w:rsidR="00AA027C">
              <w:rPr>
                <w:sz w:val="20"/>
                <w:szCs w:val="20"/>
                <w:lang w:val="de-AT"/>
              </w:rPr>
              <w:t xml:space="preserve"> Eine Kurzgeschichte kennenlernen, Eine Kurzgeschichte verstehen, Gruselige Texte verstehen</w:t>
            </w:r>
          </w:p>
          <w:p w14:paraId="468B8789" w14:textId="77777777" w:rsidR="008F08A1" w:rsidRDefault="008F08A1" w:rsidP="003F40C7">
            <w:pPr>
              <w:rPr>
                <w:sz w:val="22"/>
                <w:szCs w:val="22"/>
                <w:lang w:val="de-AT"/>
              </w:rPr>
            </w:pPr>
          </w:p>
          <w:p w14:paraId="4C33CC41" w14:textId="1F469343" w:rsidR="00E10482" w:rsidRPr="00C91ABE" w:rsidRDefault="00E10482" w:rsidP="005F6368">
            <w:pPr>
              <w:rPr>
                <w:sz w:val="22"/>
                <w:szCs w:val="22"/>
                <w:lang w:val="de-AT"/>
              </w:rPr>
            </w:pPr>
          </w:p>
        </w:tc>
      </w:tr>
      <w:tr w:rsidR="000B3D43" w:rsidRPr="002F20EC" w14:paraId="299103C6" w14:textId="77777777" w:rsidTr="00B91389">
        <w:trPr>
          <w:trHeight w:val="270"/>
        </w:trPr>
        <w:tc>
          <w:tcPr>
            <w:tcW w:w="2004" w:type="dxa"/>
            <w:tcBorders>
              <w:right w:val="single" w:sz="4" w:space="0" w:color="auto"/>
            </w:tcBorders>
          </w:tcPr>
          <w:p w14:paraId="3BF2D5C2" w14:textId="09375227" w:rsidR="000B3D43" w:rsidRDefault="00007B33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lastRenderedPageBreak/>
              <w:t>36.-39.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6FC" w14:textId="50682D3C" w:rsidR="00D70D84" w:rsidRDefault="0099185E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Zeitformen</w:t>
            </w:r>
          </w:p>
          <w:p w14:paraId="2ABA8D59" w14:textId="4BD55B04" w:rsidR="0099185E" w:rsidRDefault="0099185E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Zeitformen üben</w:t>
            </w:r>
          </w:p>
          <w:p w14:paraId="7458A7AB" w14:textId="77777777" w:rsidR="0099185E" w:rsidRDefault="0099185E" w:rsidP="0099185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Aussageweisen des Verbs</w:t>
            </w:r>
          </w:p>
          <w:p w14:paraId="08253E5D" w14:textId="77777777" w:rsidR="0099185E" w:rsidRDefault="0099185E" w:rsidP="0099185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direkte Rede und der Konjunktiv I</w:t>
            </w:r>
          </w:p>
          <w:p w14:paraId="5576DFF8" w14:textId="77777777" w:rsidR="00416B23" w:rsidRDefault="00416B23" w:rsidP="005C5837">
            <w:pPr>
              <w:rPr>
                <w:sz w:val="22"/>
                <w:szCs w:val="22"/>
                <w:lang w:val="de-AT"/>
              </w:rPr>
            </w:pPr>
          </w:p>
          <w:p w14:paraId="1C2E84A6" w14:textId="77777777" w:rsidR="00416B23" w:rsidRDefault="00416B23" w:rsidP="0099185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BF48DB">
              <w:rPr>
                <w:sz w:val="22"/>
                <w:szCs w:val="22"/>
                <w:lang w:val="de-AT"/>
              </w:rPr>
              <w:t xml:space="preserve"> Die Aussageweisen des Verbs üben I</w:t>
            </w:r>
          </w:p>
          <w:p w14:paraId="5CB0E92C" w14:textId="77777777" w:rsidR="00BF48DB" w:rsidRDefault="00BF48DB" w:rsidP="0099185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 Die Aussageweisen des Verbs üben II</w:t>
            </w:r>
          </w:p>
          <w:p w14:paraId="6DFF3AE1" w14:textId="3AF4CEDE" w:rsidR="00BF48DB" w:rsidRDefault="00BF48DB" w:rsidP="0099185E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DB2" w14:textId="77777777" w:rsidR="0099185E" w:rsidRDefault="0099185E" w:rsidP="0099185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Station 3: s-Laut</w:t>
            </w:r>
          </w:p>
          <w:p w14:paraId="15C6D529" w14:textId="1C1BA33F" w:rsidR="001D2F1F" w:rsidRDefault="0099185E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Station 4: das oder dass?</w:t>
            </w:r>
          </w:p>
          <w:p w14:paraId="6B5264BA" w14:textId="5915E438" w:rsidR="0099185E" w:rsidRDefault="0099185E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Station 5: ähnlich klingende Vokale</w:t>
            </w:r>
          </w:p>
          <w:p w14:paraId="1E6FBA6B" w14:textId="77777777" w:rsidR="000B3D43" w:rsidRDefault="000B3D43" w:rsidP="00C91ABE">
            <w:pPr>
              <w:rPr>
                <w:sz w:val="22"/>
                <w:szCs w:val="22"/>
                <w:lang w:val="de-AT"/>
              </w:rPr>
            </w:pPr>
          </w:p>
          <w:p w14:paraId="4B9DA0F0" w14:textId="24AE9A8E" w:rsidR="00416B23" w:rsidRDefault="00416B23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12150B">
              <w:rPr>
                <w:sz w:val="22"/>
                <w:szCs w:val="22"/>
                <w:lang w:val="de-AT"/>
              </w:rPr>
              <w:t>Station B: Wörter mit s-Laut</w:t>
            </w:r>
          </w:p>
          <w:p w14:paraId="529D244B" w14:textId="5547F257" w:rsidR="001D2F1F" w:rsidRDefault="001D2F1F" w:rsidP="001D2F1F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12150B">
              <w:rPr>
                <w:sz w:val="22"/>
                <w:szCs w:val="22"/>
                <w:lang w:val="de-AT"/>
              </w:rPr>
              <w:t>Station C: das oder dass?</w:t>
            </w:r>
          </w:p>
          <w:p w14:paraId="7382CDE9" w14:textId="0660780E" w:rsidR="00416B23" w:rsidRDefault="00416B23" w:rsidP="009563E7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4BD" w14:textId="7A706E36" w:rsidR="00F76A0C" w:rsidRDefault="00F76A0C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Humorvolle Kurzgeschichten untersuchen</w:t>
            </w:r>
          </w:p>
          <w:p w14:paraId="471C5907" w14:textId="77777777" w:rsidR="00F76A0C" w:rsidRDefault="00F76A0C" w:rsidP="00F76A0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Märchen einmal anders</w:t>
            </w:r>
          </w:p>
          <w:p w14:paraId="25904281" w14:textId="77777777" w:rsidR="00F76A0C" w:rsidRDefault="00F76A0C" w:rsidP="00F76A0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Werbemärchen kennenlernen</w:t>
            </w:r>
          </w:p>
          <w:p w14:paraId="18ACD3A0" w14:textId="77777777" w:rsidR="002227A4" w:rsidRDefault="002227A4" w:rsidP="002227A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modernes Märchen erzählen</w:t>
            </w:r>
          </w:p>
          <w:p w14:paraId="5DE20DA9" w14:textId="77777777" w:rsidR="00B73EC8" w:rsidRDefault="00B73EC8" w:rsidP="004543DC">
            <w:pPr>
              <w:rPr>
                <w:sz w:val="22"/>
                <w:szCs w:val="22"/>
                <w:lang w:val="de-AT"/>
              </w:rPr>
            </w:pPr>
          </w:p>
          <w:p w14:paraId="5BE73D1B" w14:textId="0FF771B0" w:rsidR="00416B23" w:rsidRDefault="00416B23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3828F2">
              <w:rPr>
                <w:sz w:val="22"/>
                <w:szCs w:val="22"/>
                <w:lang w:val="de-AT"/>
              </w:rPr>
              <w:t>Über eine Kurzgeschichte nachdenken</w:t>
            </w:r>
          </w:p>
          <w:p w14:paraId="7C224D5D" w14:textId="73D20A6F" w:rsidR="00416B23" w:rsidRDefault="00416B23" w:rsidP="00AF0D4A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2E9" w14:textId="052A4CA3" w:rsidR="002227A4" w:rsidRDefault="002227A4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Wie Werbung funktioniert</w:t>
            </w:r>
          </w:p>
          <w:p w14:paraId="600C3A18" w14:textId="65108915" w:rsidR="002227A4" w:rsidRDefault="002227A4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Die Sprache der Werbung</w:t>
            </w:r>
          </w:p>
          <w:p w14:paraId="54021BD9" w14:textId="77777777" w:rsidR="000B10A3" w:rsidRDefault="000B10A3" w:rsidP="000B10A3">
            <w:pPr>
              <w:rPr>
                <w:sz w:val="22"/>
                <w:szCs w:val="22"/>
                <w:lang w:val="de-AT"/>
              </w:rPr>
            </w:pPr>
          </w:p>
          <w:p w14:paraId="4AFEF460" w14:textId="4FBB9809" w:rsidR="00735A03" w:rsidRDefault="00416B23" w:rsidP="002227A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 –</w:t>
            </w:r>
            <w:r w:rsidR="00A603DD">
              <w:rPr>
                <w:sz w:val="22"/>
                <w:szCs w:val="22"/>
                <w:lang w:val="de-AT"/>
              </w:rPr>
              <w:t xml:space="preserve"> Bekannte Produkte und ihre Namen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FC8BB2" w14:textId="5CA868F0" w:rsidR="00F41006" w:rsidRDefault="00F41006" w:rsidP="00AE5974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1F7E7B">
              <w:rPr>
                <w:sz w:val="20"/>
                <w:szCs w:val="20"/>
                <w:u w:val="single"/>
                <w:lang w:val="de-AT"/>
              </w:rPr>
              <w:t>Leseverständnis:</w:t>
            </w:r>
            <w:r>
              <w:rPr>
                <w:sz w:val="20"/>
                <w:szCs w:val="20"/>
                <w:lang w:val="de-AT"/>
              </w:rPr>
              <w:t xml:space="preserve"> Ein Umkehrmärchen kennenlernen</w:t>
            </w:r>
            <w:r w:rsidR="00F9513D">
              <w:rPr>
                <w:sz w:val="20"/>
                <w:szCs w:val="20"/>
                <w:lang w:val="de-AT"/>
              </w:rPr>
              <w:t>, Ein Märchen überprüfen</w:t>
            </w:r>
          </w:p>
          <w:p w14:paraId="3A557D57" w14:textId="77777777" w:rsidR="00F41006" w:rsidRDefault="00F41006" w:rsidP="00AE5974">
            <w:pPr>
              <w:rPr>
                <w:sz w:val="20"/>
                <w:szCs w:val="20"/>
                <w:lang w:val="de-AT"/>
              </w:rPr>
            </w:pPr>
          </w:p>
          <w:p w14:paraId="1BD2DFC3" w14:textId="18882739" w:rsidR="00BB627A" w:rsidRDefault="008F08A1" w:rsidP="00AE5974">
            <w:pPr>
              <w:rPr>
                <w:sz w:val="20"/>
                <w:szCs w:val="20"/>
                <w:lang w:val="de-AT"/>
              </w:rPr>
            </w:pPr>
            <w:r w:rsidRPr="008F08A1">
              <w:rPr>
                <w:sz w:val="20"/>
                <w:szCs w:val="20"/>
                <w:lang w:val="de-AT"/>
              </w:rPr>
              <w:t>L –</w:t>
            </w:r>
            <w:r w:rsidR="00AA027C">
              <w:rPr>
                <w:sz w:val="20"/>
                <w:szCs w:val="20"/>
                <w:lang w:val="de-AT"/>
              </w:rPr>
              <w:t xml:space="preserve"> </w:t>
            </w:r>
            <w:r w:rsidR="00AA027C" w:rsidRPr="00AA027C">
              <w:rPr>
                <w:sz w:val="20"/>
                <w:szCs w:val="20"/>
                <w:u w:val="single"/>
                <w:lang w:val="de-AT"/>
              </w:rPr>
              <w:t>Literarisches:</w:t>
            </w:r>
            <w:r w:rsidR="00AA027C">
              <w:rPr>
                <w:sz w:val="20"/>
                <w:szCs w:val="20"/>
                <w:lang w:val="de-AT"/>
              </w:rPr>
              <w:t xml:space="preserve"> Auf den Anfang kommt es an, Die Verwandlung, Kurzgeschichten</w:t>
            </w:r>
          </w:p>
          <w:p w14:paraId="03E38037" w14:textId="77777777" w:rsidR="00AA027C" w:rsidRDefault="00AA027C" w:rsidP="00AE5974">
            <w:pPr>
              <w:rPr>
                <w:sz w:val="20"/>
                <w:szCs w:val="20"/>
                <w:lang w:val="de-AT"/>
              </w:rPr>
            </w:pPr>
          </w:p>
          <w:p w14:paraId="1A508AF2" w14:textId="77777777" w:rsidR="00067200" w:rsidRDefault="00067200" w:rsidP="00AE5974">
            <w:pPr>
              <w:rPr>
                <w:sz w:val="20"/>
                <w:szCs w:val="20"/>
                <w:lang w:val="de-AT"/>
              </w:rPr>
            </w:pPr>
          </w:p>
          <w:p w14:paraId="31F1F000" w14:textId="03DEEDAC" w:rsidR="00067200" w:rsidRPr="00BB627A" w:rsidRDefault="00067200" w:rsidP="00AE5974">
            <w:pPr>
              <w:rPr>
                <w:sz w:val="18"/>
                <w:szCs w:val="18"/>
                <w:lang w:val="de-AT"/>
              </w:rPr>
            </w:pPr>
          </w:p>
        </w:tc>
      </w:tr>
      <w:tr w:rsidR="00007B33" w:rsidRPr="002F20EC" w14:paraId="5E76C186" w14:textId="77777777" w:rsidTr="00B91389">
        <w:trPr>
          <w:trHeight w:val="270"/>
        </w:trPr>
        <w:tc>
          <w:tcPr>
            <w:tcW w:w="2004" w:type="dxa"/>
            <w:tcBorders>
              <w:bottom w:val="single" w:sz="12" w:space="0" w:color="auto"/>
              <w:right w:val="single" w:sz="4" w:space="0" w:color="auto"/>
            </w:tcBorders>
          </w:tcPr>
          <w:p w14:paraId="2CDEFDAC" w14:textId="5BDDDA07" w:rsidR="00007B33" w:rsidRDefault="00007B33" w:rsidP="00C91ABE">
            <w:pPr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40. -42. Schulwoche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AADCAF" w14:textId="48598125" w:rsidR="0099185E" w:rsidRDefault="0099185E" w:rsidP="0099185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Aktiv und </w:t>
            </w:r>
            <w:proofErr w:type="spellStart"/>
            <w:r>
              <w:rPr>
                <w:sz w:val="22"/>
                <w:szCs w:val="22"/>
                <w:lang w:val="de-AT"/>
              </w:rPr>
              <w:t>Passiv</w:t>
            </w:r>
            <w:proofErr w:type="spellEnd"/>
            <w:r>
              <w:rPr>
                <w:sz w:val="22"/>
                <w:szCs w:val="22"/>
                <w:lang w:val="de-AT"/>
              </w:rPr>
              <w:t xml:space="preserve"> wiederholen</w:t>
            </w:r>
          </w:p>
          <w:p w14:paraId="592DB734" w14:textId="77777777" w:rsidR="005C5837" w:rsidRDefault="005C5837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659D5BE3" w14:textId="77777777" w:rsidR="000735B2" w:rsidRDefault="000735B2" w:rsidP="00C91ABE">
            <w:pPr>
              <w:rPr>
                <w:sz w:val="22"/>
                <w:szCs w:val="22"/>
                <w:lang w:val="de-AT"/>
              </w:rPr>
            </w:pPr>
          </w:p>
          <w:p w14:paraId="71DB21A8" w14:textId="6B5E43C6" w:rsidR="00D70D84" w:rsidRDefault="00D70D84" w:rsidP="00D70D84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BF48DB">
              <w:rPr>
                <w:sz w:val="22"/>
                <w:szCs w:val="22"/>
                <w:lang w:val="de-AT"/>
              </w:rPr>
              <w:t>Aktiv und Passiv üben</w:t>
            </w:r>
          </w:p>
          <w:p w14:paraId="01B68787" w14:textId="0F6D5ED1" w:rsidR="00416B23" w:rsidRDefault="00416B23" w:rsidP="004543D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9B1FA" w14:textId="35F6E167" w:rsidR="005C5837" w:rsidRDefault="0099185E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Station 6: ähnlich klingende Konsonanten</w:t>
            </w:r>
          </w:p>
          <w:p w14:paraId="358D8D67" w14:textId="77777777" w:rsidR="005C5837" w:rsidRDefault="005C5837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6DCF1CF7" w14:textId="77777777" w:rsidR="000735B2" w:rsidRDefault="000735B2" w:rsidP="00C91ABE">
            <w:pPr>
              <w:rPr>
                <w:sz w:val="22"/>
                <w:szCs w:val="22"/>
                <w:lang w:val="de-AT"/>
              </w:rPr>
            </w:pPr>
          </w:p>
          <w:p w14:paraId="0B02E659" w14:textId="1FB849D5" w:rsidR="001D2F1F" w:rsidRDefault="001D2F1F" w:rsidP="00C91ABE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12150B">
              <w:rPr>
                <w:sz w:val="22"/>
                <w:szCs w:val="22"/>
                <w:lang w:val="de-AT"/>
              </w:rPr>
              <w:t>Station D: Wörter mit ähnlich klingenden Vokalen oder Konsonanten</w:t>
            </w:r>
          </w:p>
          <w:p w14:paraId="527A09ED" w14:textId="1431968C" w:rsidR="00AF0D4A" w:rsidRDefault="00AF0D4A" w:rsidP="00C91ABE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6C2FF" w14:textId="044DD36D" w:rsidR="00F76A0C" w:rsidRDefault="00F76A0C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 modernes Märchen erzählen</w:t>
            </w:r>
          </w:p>
          <w:p w14:paraId="72859D85" w14:textId="4CD9B98F" w:rsidR="00F76A0C" w:rsidRDefault="00F76A0C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Moderne Märchen verfassen</w:t>
            </w:r>
          </w:p>
          <w:p w14:paraId="2EF91B34" w14:textId="58DE3E2C" w:rsidR="00F76A0C" w:rsidRDefault="00F76A0C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Und nach dem Happy End?</w:t>
            </w:r>
          </w:p>
          <w:p w14:paraId="2D4DF88A" w14:textId="51202D84" w:rsidR="00B73EC8" w:rsidRDefault="005C5837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5A7F12B1" w14:textId="77777777" w:rsidR="00416B23" w:rsidRDefault="00416B23" w:rsidP="005C5837">
            <w:pPr>
              <w:rPr>
                <w:sz w:val="22"/>
                <w:szCs w:val="22"/>
                <w:lang w:val="de-AT"/>
              </w:rPr>
            </w:pPr>
          </w:p>
          <w:p w14:paraId="300C91B3" w14:textId="77777777" w:rsidR="009563E7" w:rsidRDefault="00AF0D4A" w:rsidP="004543DC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Ü – </w:t>
            </w:r>
            <w:r w:rsidR="003828F2">
              <w:rPr>
                <w:sz w:val="22"/>
                <w:szCs w:val="22"/>
                <w:lang w:val="de-AT"/>
              </w:rPr>
              <w:t>Eine Vorgeschichte zu einem bekannten Märchen kennenlernen</w:t>
            </w:r>
          </w:p>
          <w:p w14:paraId="2EDBB8AB" w14:textId="755DF1A7" w:rsidR="003828F2" w:rsidRDefault="003828F2" w:rsidP="004543DC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1973A" w14:textId="3A1A6CA2" w:rsidR="002227A4" w:rsidRDefault="002227A4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Der Einfluss der Werbung auf unser Konsumverhalten</w:t>
            </w:r>
          </w:p>
          <w:p w14:paraId="5F5774AE" w14:textId="501DA78C" w:rsidR="005C5837" w:rsidRDefault="005C5837" w:rsidP="005C5837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Zielsicher!</w:t>
            </w:r>
          </w:p>
          <w:p w14:paraId="0BD792CA" w14:textId="77777777" w:rsidR="00735A03" w:rsidRDefault="00735A03" w:rsidP="00C91ABE">
            <w:pPr>
              <w:rPr>
                <w:sz w:val="22"/>
                <w:szCs w:val="22"/>
                <w:lang w:val="de-AT"/>
              </w:rPr>
            </w:pPr>
          </w:p>
          <w:p w14:paraId="3E48545C" w14:textId="382E58C7" w:rsidR="000E3580" w:rsidRDefault="000E3580" w:rsidP="002227A4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2EB009" w14:textId="43CE95A8" w:rsidR="00AA027C" w:rsidRDefault="00403A44" w:rsidP="00403A44">
            <w:pPr>
              <w:rPr>
                <w:sz w:val="20"/>
                <w:szCs w:val="20"/>
                <w:lang w:val="de-AT"/>
              </w:rPr>
            </w:pPr>
            <w:r w:rsidRPr="008F08A1">
              <w:rPr>
                <w:sz w:val="20"/>
                <w:szCs w:val="20"/>
                <w:lang w:val="de-AT"/>
              </w:rPr>
              <w:t xml:space="preserve">L – </w:t>
            </w:r>
            <w:r w:rsidR="00856A71">
              <w:rPr>
                <w:sz w:val="20"/>
                <w:szCs w:val="20"/>
                <w:lang w:val="de-AT"/>
              </w:rPr>
              <w:t>Die eigene Lesekompetenz testen – LESETEST 3</w:t>
            </w:r>
          </w:p>
          <w:p w14:paraId="5260639F" w14:textId="45F2B880" w:rsidR="00AA027C" w:rsidRPr="008F08A1" w:rsidRDefault="00AA027C" w:rsidP="00403A44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L – </w:t>
            </w:r>
            <w:r w:rsidRPr="00AA027C">
              <w:rPr>
                <w:sz w:val="20"/>
                <w:szCs w:val="20"/>
                <w:u w:val="single"/>
                <w:lang w:val="de-AT"/>
              </w:rPr>
              <w:t>Literarisches:</w:t>
            </w:r>
            <w:r>
              <w:rPr>
                <w:sz w:val="20"/>
                <w:szCs w:val="20"/>
                <w:lang w:val="de-AT"/>
              </w:rPr>
              <w:t xml:space="preserve"> Ein Märchen der anderen Art</w:t>
            </w:r>
          </w:p>
          <w:p w14:paraId="773EC646" w14:textId="77777777" w:rsidR="004C147F" w:rsidRPr="008F08A1" w:rsidRDefault="004C147F" w:rsidP="00403A44">
            <w:pPr>
              <w:rPr>
                <w:sz w:val="20"/>
                <w:szCs w:val="20"/>
                <w:lang w:val="de-AT"/>
              </w:rPr>
            </w:pPr>
          </w:p>
          <w:p w14:paraId="38F259C4" w14:textId="77777777" w:rsidR="004C147F" w:rsidRPr="00BB627A" w:rsidRDefault="004C147F" w:rsidP="004C147F">
            <w:pPr>
              <w:rPr>
                <w:sz w:val="18"/>
                <w:szCs w:val="18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t>PROJEKTIDEE:</w:t>
            </w:r>
          </w:p>
          <w:p w14:paraId="7C56B3C1" w14:textId="364CD158" w:rsidR="008F08A1" w:rsidRDefault="004C147F" w:rsidP="004C147F">
            <w:pPr>
              <w:rPr>
                <w:sz w:val="18"/>
                <w:szCs w:val="18"/>
                <w:lang w:val="de-AT"/>
              </w:rPr>
            </w:pPr>
            <w:r w:rsidRPr="00E10482">
              <w:rPr>
                <w:sz w:val="18"/>
                <w:szCs w:val="18"/>
                <w:lang w:val="de-AT"/>
              </w:rPr>
              <w:sym w:font="Wingdings" w:char="F0E0"/>
            </w:r>
            <w:r w:rsidRPr="00E10482">
              <w:rPr>
                <w:sz w:val="18"/>
                <w:szCs w:val="18"/>
                <w:lang w:val="de-AT"/>
              </w:rPr>
              <w:t xml:space="preserve"> </w:t>
            </w:r>
            <w:r w:rsidR="00CD24CE">
              <w:rPr>
                <w:sz w:val="18"/>
                <w:szCs w:val="18"/>
                <w:lang w:val="de-AT"/>
              </w:rPr>
              <w:t xml:space="preserve">aktuelle </w:t>
            </w:r>
            <w:r w:rsidR="00067200">
              <w:rPr>
                <w:sz w:val="18"/>
                <w:szCs w:val="18"/>
                <w:lang w:val="de-AT"/>
              </w:rPr>
              <w:t xml:space="preserve">Werbungsbeispiele </w:t>
            </w:r>
            <w:r w:rsidR="004B37DB">
              <w:rPr>
                <w:sz w:val="18"/>
                <w:szCs w:val="18"/>
                <w:lang w:val="de-AT"/>
              </w:rPr>
              <w:t xml:space="preserve">aus TV, Internet, Radio, Printmedien etc. </w:t>
            </w:r>
            <w:r w:rsidR="00067200">
              <w:rPr>
                <w:sz w:val="18"/>
                <w:szCs w:val="18"/>
                <w:lang w:val="de-AT"/>
              </w:rPr>
              <w:t>sammeln und analysieren</w:t>
            </w:r>
          </w:p>
          <w:p w14:paraId="147DE3F3" w14:textId="77777777" w:rsidR="00067200" w:rsidRDefault="00067200" w:rsidP="004C147F">
            <w:pPr>
              <w:rPr>
                <w:sz w:val="18"/>
                <w:szCs w:val="18"/>
                <w:lang w:val="de-AT"/>
              </w:rPr>
            </w:pPr>
            <w:r w:rsidRPr="00067200">
              <w:rPr>
                <w:sz w:val="18"/>
                <w:szCs w:val="18"/>
                <w:lang w:val="de-AT"/>
              </w:rPr>
              <w:sym w:font="Wingdings" w:char="F0E0"/>
            </w:r>
            <w:r>
              <w:rPr>
                <w:sz w:val="18"/>
                <w:szCs w:val="18"/>
                <w:lang w:val="de-AT"/>
              </w:rPr>
              <w:t xml:space="preserve"> Eine eigene Werbung gestalten (Video, Rollenspiel, </w:t>
            </w:r>
            <w:proofErr w:type="spellStart"/>
            <w:r>
              <w:rPr>
                <w:sz w:val="18"/>
                <w:szCs w:val="18"/>
                <w:lang w:val="de-AT"/>
              </w:rPr>
              <w:t>Powerpoint</w:t>
            </w:r>
            <w:proofErr w:type="spellEnd"/>
            <w:r>
              <w:rPr>
                <w:sz w:val="18"/>
                <w:szCs w:val="18"/>
                <w:lang w:val="de-AT"/>
              </w:rPr>
              <w:t>-Präsentation ...)</w:t>
            </w:r>
          </w:p>
          <w:p w14:paraId="77D917E6" w14:textId="3C07DB89" w:rsidR="004B37DB" w:rsidRPr="00C91ABE" w:rsidRDefault="004B37DB" w:rsidP="004C147F">
            <w:pPr>
              <w:rPr>
                <w:sz w:val="22"/>
                <w:szCs w:val="22"/>
                <w:lang w:val="de-AT"/>
              </w:rPr>
            </w:pPr>
          </w:p>
        </w:tc>
      </w:tr>
      <w:tr w:rsidR="002A61AE" w:rsidRPr="002F20EC" w14:paraId="0723C85D" w14:textId="77777777" w:rsidTr="002512A0">
        <w:trPr>
          <w:trHeight w:val="270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1E49E9" w14:textId="193A54F7" w:rsidR="002A61AE" w:rsidRDefault="002A61AE" w:rsidP="00857D88">
            <w:pPr>
              <w:spacing w:before="120" w:after="120"/>
              <w:rPr>
                <w:b/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43. Schulwoche</w:t>
            </w:r>
          </w:p>
        </w:tc>
        <w:tc>
          <w:tcPr>
            <w:tcW w:w="107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B7BD0" w14:textId="77777777" w:rsidR="002A61AE" w:rsidRPr="003E62C0" w:rsidRDefault="002A61AE" w:rsidP="00857D88">
            <w:pPr>
              <w:spacing w:before="120" w:after="120"/>
              <w:rPr>
                <w:b/>
                <w:sz w:val="22"/>
                <w:szCs w:val="22"/>
                <w:lang w:val="de-AT"/>
              </w:rPr>
            </w:pPr>
            <w:r w:rsidRPr="003E62C0">
              <w:rPr>
                <w:b/>
                <w:sz w:val="22"/>
                <w:szCs w:val="22"/>
                <w:lang w:val="de-AT"/>
              </w:rPr>
              <w:t>So viel gelernt! – Wiederholung und Jahresabschluss</w:t>
            </w:r>
          </w:p>
          <w:p w14:paraId="4A50259F" w14:textId="5CD9662C" w:rsidR="00941FC4" w:rsidRPr="00941FC4" w:rsidRDefault="00941FC4" w:rsidP="00857D88">
            <w:pPr>
              <w:spacing w:before="120" w:after="120"/>
              <w:rPr>
                <w:sz w:val="22"/>
                <w:szCs w:val="22"/>
                <w:lang w:val="de-AT"/>
              </w:rPr>
            </w:pPr>
            <w:r w:rsidRPr="00941FC4">
              <w:rPr>
                <w:sz w:val="22"/>
                <w:szCs w:val="22"/>
                <w:lang w:val="de-AT"/>
              </w:rPr>
              <w:t xml:space="preserve">Ü – </w:t>
            </w:r>
            <w:r w:rsidR="00234163">
              <w:rPr>
                <w:sz w:val="22"/>
                <w:szCs w:val="22"/>
                <w:lang w:val="de-AT"/>
              </w:rPr>
              <w:t>Teste dich selbst!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7CF862" w14:textId="77777777" w:rsidR="002A61AE" w:rsidRPr="00855210" w:rsidRDefault="00855210" w:rsidP="00857D88">
            <w:pPr>
              <w:spacing w:before="120" w:after="120"/>
              <w:rPr>
                <w:sz w:val="18"/>
                <w:szCs w:val="18"/>
                <w:lang w:val="de-AT"/>
              </w:rPr>
            </w:pPr>
            <w:r w:rsidRPr="00855210">
              <w:rPr>
                <w:sz w:val="18"/>
                <w:szCs w:val="18"/>
                <w:lang w:val="de-AT"/>
              </w:rPr>
              <w:t>PROJEKTIDEE:</w:t>
            </w:r>
          </w:p>
          <w:p w14:paraId="2AA0E318" w14:textId="77777777" w:rsidR="00855210" w:rsidRDefault="00855210" w:rsidP="00857D88">
            <w:pPr>
              <w:spacing w:before="120" w:after="120"/>
              <w:rPr>
                <w:sz w:val="18"/>
                <w:szCs w:val="18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sym w:font="Wingdings" w:char="F0E0"/>
            </w:r>
            <w:r>
              <w:rPr>
                <w:sz w:val="18"/>
                <w:szCs w:val="18"/>
                <w:lang w:val="de-AT"/>
              </w:rPr>
              <w:t xml:space="preserve"> Gruppenquiz zum Schulschluss</w:t>
            </w:r>
          </w:p>
          <w:p w14:paraId="7FC01648" w14:textId="74788DFE" w:rsidR="00855210" w:rsidRPr="00C91ABE" w:rsidRDefault="00855210" w:rsidP="00857D88">
            <w:pPr>
              <w:spacing w:before="120" w:after="120"/>
              <w:rPr>
                <w:sz w:val="22"/>
                <w:szCs w:val="22"/>
                <w:lang w:val="de-AT"/>
              </w:rPr>
            </w:pPr>
            <w:r w:rsidRPr="00BB627A">
              <w:rPr>
                <w:sz w:val="18"/>
                <w:szCs w:val="18"/>
                <w:lang w:val="de-AT"/>
              </w:rPr>
              <w:sym w:font="Wingdings" w:char="F0E0"/>
            </w:r>
            <w:r>
              <w:rPr>
                <w:sz w:val="18"/>
                <w:szCs w:val="18"/>
                <w:lang w:val="de-AT"/>
              </w:rPr>
              <w:t xml:space="preserve"> Jahresfeedback zum Deutschunterricht</w:t>
            </w:r>
          </w:p>
        </w:tc>
      </w:tr>
    </w:tbl>
    <w:p w14:paraId="41D19DD1" w14:textId="6E9F58EA" w:rsidR="00EF2D62" w:rsidRPr="00947350" w:rsidRDefault="00EF2D62" w:rsidP="00C91ABE">
      <w:pPr>
        <w:rPr>
          <w:lang w:val="de-AT"/>
        </w:rPr>
      </w:pPr>
    </w:p>
    <w:sectPr w:rsidR="00EF2D62" w:rsidRPr="00947350" w:rsidSect="005B462D">
      <w:pgSz w:w="16840" w:h="11900" w:orient="landscape"/>
      <w:pgMar w:top="66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06A9C"/>
    <w:multiLevelType w:val="hybridMultilevel"/>
    <w:tmpl w:val="32646F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1854"/>
    <w:multiLevelType w:val="hybridMultilevel"/>
    <w:tmpl w:val="D3FAB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3C0C"/>
    <w:multiLevelType w:val="hybridMultilevel"/>
    <w:tmpl w:val="62163EC4"/>
    <w:lvl w:ilvl="0" w:tplc="BBB6DF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235E5"/>
    <w:multiLevelType w:val="hybridMultilevel"/>
    <w:tmpl w:val="BD04B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0888"/>
    <w:multiLevelType w:val="hybridMultilevel"/>
    <w:tmpl w:val="94668F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50"/>
    <w:rsid w:val="00002494"/>
    <w:rsid w:val="00007B33"/>
    <w:rsid w:val="00013876"/>
    <w:rsid w:val="0002109C"/>
    <w:rsid w:val="000223BB"/>
    <w:rsid w:val="00040594"/>
    <w:rsid w:val="000440BD"/>
    <w:rsid w:val="00067200"/>
    <w:rsid w:val="000735B2"/>
    <w:rsid w:val="000871E4"/>
    <w:rsid w:val="000A3467"/>
    <w:rsid w:val="000B04AB"/>
    <w:rsid w:val="000B10A3"/>
    <w:rsid w:val="000B30BC"/>
    <w:rsid w:val="000B32A6"/>
    <w:rsid w:val="000B3D43"/>
    <w:rsid w:val="000C634B"/>
    <w:rsid w:val="000D66C9"/>
    <w:rsid w:val="000E1CF6"/>
    <w:rsid w:val="000E3580"/>
    <w:rsid w:val="00106EAD"/>
    <w:rsid w:val="00113B62"/>
    <w:rsid w:val="0012150B"/>
    <w:rsid w:val="00126CDF"/>
    <w:rsid w:val="00127248"/>
    <w:rsid w:val="0014246F"/>
    <w:rsid w:val="001710A9"/>
    <w:rsid w:val="0019067B"/>
    <w:rsid w:val="00190B60"/>
    <w:rsid w:val="0019212A"/>
    <w:rsid w:val="001D2F1F"/>
    <w:rsid w:val="001D3DAA"/>
    <w:rsid w:val="001D6C34"/>
    <w:rsid w:val="001F2291"/>
    <w:rsid w:val="001F7E7B"/>
    <w:rsid w:val="0020284F"/>
    <w:rsid w:val="0020604C"/>
    <w:rsid w:val="0020673B"/>
    <w:rsid w:val="002227A4"/>
    <w:rsid w:val="002254CA"/>
    <w:rsid w:val="00227116"/>
    <w:rsid w:val="00234163"/>
    <w:rsid w:val="002512A0"/>
    <w:rsid w:val="002632D4"/>
    <w:rsid w:val="00277C0E"/>
    <w:rsid w:val="00280D15"/>
    <w:rsid w:val="00291B16"/>
    <w:rsid w:val="002A0811"/>
    <w:rsid w:val="002A61AE"/>
    <w:rsid w:val="002E558D"/>
    <w:rsid w:val="002F20EC"/>
    <w:rsid w:val="002F49A7"/>
    <w:rsid w:val="0033717B"/>
    <w:rsid w:val="00344893"/>
    <w:rsid w:val="00354987"/>
    <w:rsid w:val="003635C4"/>
    <w:rsid w:val="00366CD8"/>
    <w:rsid w:val="003828F2"/>
    <w:rsid w:val="00386EA3"/>
    <w:rsid w:val="003E11CA"/>
    <w:rsid w:val="003E5AAC"/>
    <w:rsid w:val="003E62C0"/>
    <w:rsid w:val="003F40C7"/>
    <w:rsid w:val="00403A44"/>
    <w:rsid w:val="00416B23"/>
    <w:rsid w:val="00427728"/>
    <w:rsid w:val="004312FE"/>
    <w:rsid w:val="0044684B"/>
    <w:rsid w:val="00450FCF"/>
    <w:rsid w:val="004543DC"/>
    <w:rsid w:val="00470EA5"/>
    <w:rsid w:val="004A5406"/>
    <w:rsid w:val="004B37DB"/>
    <w:rsid w:val="004C147F"/>
    <w:rsid w:val="004D3CB5"/>
    <w:rsid w:val="004E12D3"/>
    <w:rsid w:val="004E65A6"/>
    <w:rsid w:val="005008EA"/>
    <w:rsid w:val="00502399"/>
    <w:rsid w:val="0052000B"/>
    <w:rsid w:val="005200C1"/>
    <w:rsid w:val="00534E4C"/>
    <w:rsid w:val="005450C7"/>
    <w:rsid w:val="00564154"/>
    <w:rsid w:val="005B3DBC"/>
    <w:rsid w:val="005B462D"/>
    <w:rsid w:val="005B4877"/>
    <w:rsid w:val="005C312B"/>
    <w:rsid w:val="005C3D5B"/>
    <w:rsid w:val="005C5837"/>
    <w:rsid w:val="005D24F2"/>
    <w:rsid w:val="005D4E3F"/>
    <w:rsid w:val="005E35D7"/>
    <w:rsid w:val="005F0E08"/>
    <w:rsid w:val="005F2CCD"/>
    <w:rsid w:val="005F6368"/>
    <w:rsid w:val="005F7FBE"/>
    <w:rsid w:val="00600A4B"/>
    <w:rsid w:val="00630BF9"/>
    <w:rsid w:val="00646651"/>
    <w:rsid w:val="00656707"/>
    <w:rsid w:val="00660430"/>
    <w:rsid w:val="00673B7C"/>
    <w:rsid w:val="00681BB9"/>
    <w:rsid w:val="00682BC8"/>
    <w:rsid w:val="00691349"/>
    <w:rsid w:val="00696441"/>
    <w:rsid w:val="006B35C7"/>
    <w:rsid w:val="006B68CF"/>
    <w:rsid w:val="006C2E3B"/>
    <w:rsid w:val="006C4C2F"/>
    <w:rsid w:val="006D0307"/>
    <w:rsid w:val="00735A03"/>
    <w:rsid w:val="00744754"/>
    <w:rsid w:val="00752FBC"/>
    <w:rsid w:val="00771F8F"/>
    <w:rsid w:val="00783E15"/>
    <w:rsid w:val="00790B9A"/>
    <w:rsid w:val="00796AAE"/>
    <w:rsid w:val="007B57BA"/>
    <w:rsid w:val="007C280C"/>
    <w:rsid w:val="007C6A16"/>
    <w:rsid w:val="007D6DBC"/>
    <w:rsid w:val="007E0CB0"/>
    <w:rsid w:val="00804CDE"/>
    <w:rsid w:val="008068FC"/>
    <w:rsid w:val="00827889"/>
    <w:rsid w:val="00855210"/>
    <w:rsid w:val="00856A71"/>
    <w:rsid w:val="00857D88"/>
    <w:rsid w:val="00860472"/>
    <w:rsid w:val="00874629"/>
    <w:rsid w:val="008A4119"/>
    <w:rsid w:val="008C0606"/>
    <w:rsid w:val="008E3B67"/>
    <w:rsid w:val="008F08A1"/>
    <w:rsid w:val="0093718F"/>
    <w:rsid w:val="00941A87"/>
    <w:rsid w:val="00941FC4"/>
    <w:rsid w:val="00947350"/>
    <w:rsid w:val="00955C74"/>
    <w:rsid w:val="009563E7"/>
    <w:rsid w:val="00963587"/>
    <w:rsid w:val="00972BAD"/>
    <w:rsid w:val="0099185E"/>
    <w:rsid w:val="0099791C"/>
    <w:rsid w:val="00A24FF4"/>
    <w:rsid w:val="00A35822"/>
    <w:rsid w:val="00A4007D"/>
    <w:rsid w:val="00A54609"/>
    <w:rsid w:val="00A603DD"/>
    <w:rsid w:val="00A65938"/>
    <w:rsid w:val="00A70966"/>
    <w:rsid w:val="00A769AB"/>
    <w:rsid w:val="00A86A7C"/>
    <w:rsid w:val="00AA027C"/>
    <w:rsid w:val="00AB7FFC"/>
    <w:rsid w:val="00AC0380"/>
    <w:rsid w:val="00AC2D70"/>
    <w:rsid w:val="00AE5974"/>
    <w:rsid w:val="00AF0D4A"/>
    <w:rsid w:val="00B11223"/>
    <w:rsid w:val="00B20011"/>
    <w:rsid w:val="00B2407D"/>
    <w:rsid w:val="00B25839"/>
    <w:rsid w:val="00B35C77"/>
    <w:rsid w:val="00B52C30"/>
    <w:rsid w:val="00B6314D"/>
    <w:rsid w:val="00B63723"/>
    <w:rsid w:val="00B70B07"/>
    <w:rsid w:val="00B73320"/>
    <w:rsid w:val="00B73EC8"/>
    <w:rsid w:val="00B91389"/>
    <w:rsid w:val="00BB627A"/>
    <w:rsid w:val="00BC4858"/>
    <w:rsid w:val="00BD24EA"/>
    <w:rsid w:val="00BF48DB"/>
    <w:rsid w:val="00C1202E"/>
    <w:rsid w:val="00C13EB2"/>
    <w:rsid w:val="00C30272"/>
    <w:rsid w:val="00C43C7E"/>
    <w:rsid w:val="00C5065C"/>
    <w:rsid w:val="00C521E9"/>
    <w:rsid w:val="00C77CDE"/>
    <w:rsid w:val="00C91ABE"/>
    <w:rsid w:val="00CA33D7"/>
    <w:rsid w:val="00CB6E2D"/>
    <w:rsid w:val="00CD24CE"/>
    <w:rsid w:val="00CD4C53"/>
    <w:rsid w:val="00CE12BB"/>
    <w:rsid w:val="00CF2846"/>
    <w:rsid w:val="00D0585E"/>
    <w:rsid w:val="00D12443"/>
    <w:rsid w:val="00D51705"/>
    <w:rsid w:val="00D659EE"/>
    <w:rsid w:val="00D70D84"/>
    <w:rsid w:val="00D74CB8"/>
    <w:rsid w:val="00D87A40"/>
    <w:rsid w:val="00DB69DE"/>
    <w:rsid w:val="00DD3121"/>
    <w:rsid w:val="00DE2F7D"/>
    <w:rsid w:val="00E10482"/>
    <w:rsid w:val="00E12E94"/>
    <w:rsid w:val="00E14D7D"/>
    <w:rsid w:val="00E25A48"/>
    <w:rsid w:val="00E3718F"/>
    <w:rsid w:val="00E414F3"/>
    <w:rsid w:val="00E46117"/>
    <w:rsid w:val="00E7577D"/>
    <w:rsid w:val="00E75E6F"/>
    <w:rsid w:val="00EA3146"/>
    <w:rsid w:val="00EC1532"/>
    <w:rsid w:val="00EC23E1"/>
    <w:rsid w:val="00EC2D7C"/>
    <w:rsid w:val="00ED794E"/>
    <w:rsid w:val="00ED7E34"/>
    <w:rsid w:val="00EF0AB9"/>
    <w:rsid w:val="00EF2D62"/>
    <w:rsid w:val="00EF5091"/>
    <w:rsid w:val="00EF5BE4"/>
    <w:rsid w:val="00F0552F"/>
    <w:rsid w:val="00F12847"/>
    <w:rsid w:val="00F13347"/>
    <w:rsid w:val="00F21CF2"/>
    <w:rsid w:val="00F24072"/>
    <w:rsid w:val="00F41006"/>
    <w:rsid w:val="00F51548"/>
    <w:rsid w:val="00F64788"/>
    <w:rsid w:val="00F76A0C"/>
    <w:rsid w:val="00F776A7"/>
    <w:rsid w:val="00F9513D"/>
    <w:rsid w:val="00FA46ED"/>
    <w:rsid w:val="00FA7308"/>
    <w:rsid w:val="00FB57D5"/>
    <w:rsid w:val="00FD1643"/>
    <w:rsid w:val="00FD5538"/>
    <w:rsid w:val="00FF279F"/>
    <w:rsid w:val="00FF42A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54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8AAA5254494F42AA9C0705EC04EA9E" ma:contentTypeVersion="12" ma:contentTypeDescription="Ein neues Dokument erstellen." ma:contentTypeScope="" ma:versionID="1233e652233f24050f08758c16b53a02">
  <xsd:schema xmlns:xsd="http://www.w3.org/2001/XMLSchema" xmlns:xs="http://www.w3.org/2001/XMLSchema" xmlns:p="http://schemas.microsoft.com/office/2006/metadata/properties" xmlns:ns2="6e588711-d2a0-4a74-a7d2-8614e1daea8a" xmlns:ns3="a9c84421-597c-4a2c-ba33-ddf8faea93f7" targetNamespace="http://schemas.microsoft.com/office/2006/metadata/properties" ma:root="true" ma:fieldsID="b2b411835f316614fa337ab6acff7f4c" ns2:_="" ns3:_="">
    <xsd:import namespace="6e588711-d2a0-4a74-a7d2-8614e1daea8a"/>
    <xsd:import namespace="a9c84421-597c-4a2c-ba33-ddf8faea93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88711-d2a0-4a74-a7d2-8614e1daea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4421-597c-4a2c-ba33-ddf8faea9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588711-d2a0-4a74-a7d2-8614e1daea8a">J7HJHSHRWXK3-1520497930-17494</_dlc_DocId>
    <_dlc_DocIdUrl xmlns="6e588711-d2a0-4a74-a7d2-8614e1daea8a">
      <Url>https://ver365.sharepoint.com/sites/Produkte/_layouts/15/DocIdRedir.aspx?ID=J7HJHSHRWXK3-1520497930-17494</Url>
      <Description>J7HJHSHRWXK3-1520497930-17494</Description>
    </_dlc_DocIdUrl>
  </documentManagement>
</p:properties>
</file>

<file path=customXml/itemProps1.xml><?xml version="1.0" encoding="utf-8"?>
<ds:datastoreItem xmlns:ds="http://schemas.openxmlformats.org/officeDocument/2006/customXml" ds:itemID="{863829A3-0576-40C6-813F-A6A7E46C1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1FEE0-6A9D-41EC-B1F7-2463CB80D1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FA29FD-6DDC-4100-83A4-51E0D014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88711-d2a0-4a74-a7d2-8614e1daea8a"/>
    <ds:schemaRef ds:uri="a9c84421-597c-4a2c-ba33-ddf8faea9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412CD-16EC-4598-93FB-62A03564B23E}">
  <ds:schemaRefs>
    <ds:schemaRef ds:uri="http://schemas.microsoft.com/office/2006/metadata/properties"/>
    <ds:schemaRef ds:uri="http://schemas.microsoft.com/office/infopath/2007/PartnerControls"/>
    <ds:schemaRef ds:uri="6e588711-d2a0-4a74-a7d2-8614e1dae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11201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Strobl-Kirnbauer Barbara</cp:lastModifiedBy>
  <cp:revision>128</cp:revision>
  <dcterms:created xsi:type="dcterms:W3CDTF">2019-10-26T11:08:00Z</dcterms:created>
  <dcterms:modified xsi:type="dcterms:W3CDTF">2020-10-29T16:18:00Z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0x010100CA8AAA5254494F42AA9C0705EC04EA9E</vt:lpwstr>
  </property>
  <property fmtid="{D5CDD505-2E9C-101B-9397-08002B2CF9AE}" pid="3" name="_dlc_DocIdItemGuid">
    <vt:lpwstr>0bff425d-d0aa-40ac-b46b-28d0854dcdad</vt:lpwstr>
  </property>
</Properties>
</file>